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08" w:rsidRPr="00BE0EF6" w:rsidRDefault="00D26108" w:rsidP="00D26108">
      <w:pPr>
        <w:pStyle w:val="ConsPlusNormal"/>
        <w:jc w:val="right"/>
      </w:pPr>
      <w:r w:rsidRPr="00BE0EF6">
        <w:t>УТВЕРЖДЕНО</w:t>
      </w:r>
    </w:p>
    <w:p w:rsidR="00D26108" w:rsidRPr="00BE0EF6" w:rsidRDefault="00D26108" w:rsidP="00D26108">
      <w:pPr>
        <w:pStyle w:val="ConsPlusNormal"/>
        <w:jc w:val="right"/>
      </w:pPr>
      <w:r w:rsidRPr="00BE0EF6">
        <w:t xml:space="preserve">Решением </w:t>
      </w:r>
      <w:r>
        <w:t>Совета директоров</w:t>
      </w:r>
    </w:p>
    <w:p w:rsidR="00D26108" w:rsidRPr="00BE0EF6" w:rsidRDefault="00D26108" w:rsidP="00D26108">
      <w:pPr>
        <w:pStyle w:val="ConsPlusNormal"/>
        <w:jc w:val="right"/>
      </w:pPr>
      <w:r w:rsidRPr="00BE0EF6">
        <w:t>АО «БАНК БЕРЕЙТ»</w:t>
      </w:r>
    </w:p>
    <w:p w:rsidR="00D26108" w:rsidRPr="00ED5482" w:rsidRDefault="00D26108" w:rsidP="00D26108">
      <w:pPr>
        <w:pStyle w:val="ConsPlusNormal"/>
        <w:jc w:val="right"/>
      </w:pPr>
      <w:r w:rsidRPr="00ED5482">
        <w:t xml:space="preserve">Протокол № </w:t>
      </w:r>
      <w:r w:rsidR="00ED5482">
        <w:t>20/2017</w:t>
      </w:r>
      <w:r w:rsidRPr="00ED5482">
        <w:t xml:space="preserve"> от </w:t>
      </w:r>
      <w:r w:rsidR="00ED5482">
        <w:t>29.09</w:t>
      </w:r>
      <w:r w:rsidRPr="00ED5482">
        <w:t>.2017 года</w:t>
      </w:r>
    </w:p>
    <w:p w:rsidR="002908DD" w:rsidRPr="00DB0DC9" w:rsidRDefault="002908DD" w:rsidP="006138C8">
      <w:pPr>
        <w:spacing w:after="0" w:line="240" w:lineRule="auto"/>
        <w:ind w:left="906" w:right="0" w:firstLine="0"/>
        <w:jc w:val="right"/>
        <w:rPr>
          <w:rFonts w:ascii="Times New Roman" w:hAnsi="Times New Roman" w:cs="Times New Roman"/>
        </w:rPr>
      </w:pPr>
    </w:p>
    <w:p w:rsidR="002908DD" w:rsidRPr="00DB0DC9" w:rsidRDefault="006F04F7">
      <w:pPr>
        <w:spacing w:after="219" w:line="259" w:lineRule="auto"/>
        <w:ind w:left="0" w:right="0" w:firstLine="0"/>
        <w:jc w:val="left"/>
        <w:rPr>
          <w:rFonts w:ascii="Times New Roman" w:hAnsi="Times New Roman" w:cs="Times New Roman"/>
        </w:rPr>
      </w:pPr>
      <w:r w:rsidRPr="00DB0DC9">
        <w:rPr>
          <w:rFonts w:ascii="Times New Roman" w:hAnsi="Times New Roman" w:cs="Times New Roman"/>
        </w:rPr>
        <w:t xml:space="preserve"> </w:t>
      </w:r>
    </w:p>
    <w:p w:rsidR="002908DD" w:rsidRPr="00DB0DC9" w:rsidRDefault="006F04F7">
      <w:pPr>
        <w:spacing w:after="218" w:line="259" w:lineRule="auto"/>
        <w:ind w:left="0" w:right="0" w:firstLine="0"/>
        <w:jc w:val="left"/>
        <w:rPr>
          <w:rFonts w:ascii="Times New Roman" w:hAnsi="Times New Roman" w:cs="Times New Roman"/>
        </w:rPr>
      </w:pPr>
      <w:r w:rsidRPr="00DB0DC9">
        <w:rPr>
          <w:rFonts w:ascii="Times New Roman" w:hAnsi="Times New Roman" w:cs="Times New Roman"/>
        </w:rPr>
        <w:t xml:space="preserve"> </w:t>
      </w:r>
    </w:p>
    <w:p w:rsidR="002908DD" w:rsidRPr="00DB0DC9" w:rsidRDefault="006F04F7">
      <w:pPr>
        <w:spacing w:after="216" w:line="259" w:lineRule="auto"/>
        <w:ind w:left="0" w:right="0" w:firstLine="0"/>
        <w:jc w:val="left"/>
        <w:rPr>
          <w:rFonts w:ascii="Times New Roman" w:hAnsi="Times New Roman" w:cs="Times New Roman"/>
        </w:rPr>
      </w:pPr>
      <w:r w:rsidRPr="00DB0DC9">
        <w:rPr>
          <w:rFonts w:ascii="Times New Roman" w:hAnsi="Times New Roman" w:cs="Times New Roman"/>
        </w:rPr>
        <w:t xml:space="preserve"> </w:t>
      </w:r>
    </w:p>
    <w:p w:rsidR="002908DD" w:rsidRPr="00DB0DC9" w:rsidRDefault="006F04F7">
      <w:pPr>
        <w:spacing w:after="218" w:line="259" w:lineRule="auto"/>
        <w:ind w:left="0" w:right="0" w:firstLine="0"/>
        <w:jc w:val="left"/>
        <w:rPr>
          <w:rFonts w:ascii="Times New Roman" w:hAnsi="Times New Roman" w:cs="Times New Roman"/>
        </w:rPr>
      </w:pPr>
      <w:r w:rsidRPr="00DB0DC9">
        <w:rPr>
          <w:rFonts w:ascii="Times New Roman" w:hAnsi="Times New Roman" w:cs="Times New Roman"/>
        </w:rPr>
        <w:t xml:space="preserve"> </w:t>
      </w:r>
    </w:p>
    <w:p w:rsidR="002908DD" w:rsidRPr="00DB0DC9" w:rsidRDefault="006F04F7">
      <w:pPr>
        <w:spacing w:after="216" w:line="259" w:lineRule="auto"/>
        <w:ind w:left="0" w:right="0" w:firstLine="0"/>
        <w:jc w:val="left"/>
        <w:rPr>
          <w:rFonts w:ascii="Times New Roman" w:hAnsi="Times New Roman" w:cs="Times New Roman"/>
        </w:rPr>
      </w:pPr>
      <w:r w:rsidRPr="00DB0DC9">
        <w:rPr>
          <w:rFonts w:ascii="Times New Roman" w:hAnsi="Times New Roman" w:cs="Times New Roman"/>
        </w:rPr>
        <w:t xml:space="preserve"> </w:t>
      </w:r>
    </w:p>
    <w:p w:rsidR="002908DD" w:rsidRPr="00DB0DC9" w:rsidRDefault="006F04F7">
      <w:pPr>
        <w:spacing w:after="218" w:line="259" w:lineRule="auto"/>
        <w:ind w:left="0" w:right="0" w:firstLine="0"/>
        <w:jc w:val="left"/>
        <w:rPr>
          <w:rFonts w:ascii="Times New Roman" w:hAnsi="Times New Roman" w:cs="Times New Roman"/>
        </w:rPr>
      </w:pPr>
      <w:r w:rsidRPr="00DB0DC9">
        <w:rPr>
          <w:rFonts w:ascii="Times New Roman" w:hAnsi="Times New Roman" w:cs="Times New Roman"/>
        </w:rPr>
        <w:t xml:space="preserve"> </w:t>
      </w:r>
    </w:p>
    <w:p w:rsidR="00892EC4" w:rsidRPr="00892EC4" w:rsidRDefault="00892EC4" w:rsidP="00892EC4">
      <w:pPr>
        <w:spacing w:after="216" w:line="259" w:lineRule="auto"/>
        <w:ind w:left="0" w:right="0" w:firstLine="0"/>
        <w:jc w:val="left"/>
        <w:rPr>
          <w:rFonts w:ascii="Times New Roman" w:hAnsi="Times New Roman" w:cs="Times New Roman"/>
        </w:rPr>
      </w:pPr>
    </w:p>
    <w:p w:rsidR="00892EC4" w:rsidRPr="00D26108" w:rsidRDefault="00892EC4" w:rsidP="00892EC4">
      <w:pPr>
        <w:spacing w:after="216" w:line="259" w:lineRule="auto"/>
        <w:ind w:left="0" w:right="0" w:firstLine="0"/>
        <w:jc w:val="center"/>
        <w:rPr>
          <w:rFonts w:ascii="Times New Roman" w:hAnsi="Times New Roman" w:cs="Times New Roman"/>
          <w:b/>
          <w:sz w:val="32"/>
          <w:szCs w:val="32"/>
        </w:rPr>
      </w:pPr>
      <w:r w:rsidRPr="00D26108">
        <w:rPr>
          <w:rFonts w:ascii="Times New Roman" w:hAnsi="Times New Roman" w:cs="Times New Roman"/>
          <w:b/>
          <w:sz w:val="32"/>
          <w:szCs w:val="32"/>
        </w:rPr>
        <w:t>ПОЛИТИКА</w:t>
      </w:r>
    </w:p>
    <w:p w:rsidR="00D26108" w:rsidRPr="00D26108" w:rsidRDefault="00892EC4" w:rsidP="00D26108">
      <w:pPr>
        <w:spacing w:after="216" w:line="259" w:lineRule="auto"/>
        <w:jc w:val="center"/>
        <w:rPr>
          <w:rFonts w:ascii="Times New Roman" w:hAnsi="Times New Roman" w:cs="Times New Roman"/>
          <w:b/>
          <w:sz w:val="32"/>
          <w:szCs w:val="32"/>
        </w:rPr>
      </w:pPr>
      <w:r w:rsidRPr="00D26108">
        <w:rPr>
          <w:rFonts w:ascii="Times New Roman" w:hAnsi="Times New Roman" w:cs="Times New Roman"/>
          <w:b/>
          <w:sz w:val="32"/>
          <w:szCs w:val="32"/>
        </w:rPr>
        <w:t>В ОТНОШЕНИИ ОБРАБОТКИ ПЕРСОНАЛЬНЫХ ДАННЫХ</w:t>
      </w:r>
      <w:r w:rsidR="00D26108" w:rsidRPr="00D26108">
        <w:rPr>
          <w:rFonts w:ascii="Times New Roman" w:hAnsi="Times New Roman" w:cs="Times New Roman"/>
          <w:b/>
          <w:sz w:val="32"/>
          <w:szCs w:val="32"/>
        </w:rPr>
        <w:t xml:space="preserve"> </w:t>
      </w:r>
    </w:p>
    <w:p w:rsidR="00D26108" w:rsidRPr="00D26108" w:rsidRDefault="00D26108" w:rsidP="00D26108">
      <w:pPr>
        <w:spacing w:after="216" w:line="259" w:lineRule="auto"/>
        <w:jc w:val="center"/>
        <w:rPr>
          <w:rFonts w:ascii="Times New Roman" w:hAnsi="Times New Roman" w:cs="Times New Roman"/>
          <w:b/>
          <w:sz w:val="32"/>
          <w:szCs w:val="32"/>
        </w:rPr>
      </w:pPr>
      <w:r w:rsidRPr="00D26108">
        <w:rPr>
          <w:rFonts w:ascii="Times New Roman" w:hAnsi="Times New Roman" w:cs="Times New Roman"/>
          <w:b/>
          <w:sz w:val="32"/>
          <w:szCs w:val="32"/>
        </w:rPr>
        <w:t>АО «БАНК БЕРЕЙТ»</w:t>
      </w:r>
    </w:p>
    <w:p w:rsidR="00DB0DC9" w:rsidRDefault="00DB0DC9" w:rsidP="00892EC4">
      <w:pPr>
        <w:spacing w:after="216" w:line="259" w:lineRule="auto"/>
        <w:ind w:left="0" w:right="0" w:firstLine="0"/>
        <w:jc w:val="center"/>
        <w:rPr>
          <w:rFonts w:ascii="Times New Roman" w:hAnsi="Times New Roman" w:cs="Times New Roman"/>
          <w:b/>
        </w:rPr>
      </w:pPr>
    </w:p>
    <w:p w:rsidR="00D26108" w:rsidRDefault="00D26108" w:rsidP="00892EC4">
      <w:pPr>
        <w:spacing w:after="216" w:line="259" w:lineRule="auto"/>
        <w:ind w:left="0" w:right="0" w:firstLine="0"/>
        <w:jc w:val="center"/>
        <w:rPr>
          <w:rFonts w:ascii="Times New Roman" w:hAnsi="Times New Roman" w:cs="Times New Roman"/>
          <w:b/>
        </w:rPr>
      </w:pPr>
    </w:p>
    <w:p w:rsidR="00D26108" w:rsidRDefault="00D26108" w:rsidP="00892EC4">
      <w:pPr>
        <w:spacing w:after="216" w:line="259" w:lineRule="auto"/>
        <w:ind w:left="0" w:right="0" w:firstLine="0"/>
        <w:jc w:val="center"/>
        <w:rPr>
          <w:rFonts w:ascii="Times New Roman" w:hAnsi="Times New Roman" w:cs="Times New Roman"/>
          <w:b/>
        </w:rPr>
      </w:pPr>
    </w:p>
    <w:p w:rsidR="00D26108" w:rsidRDefault="00D26108" w:rsidP="00892EC4">
      <w:pPr>
        <w:spacing w:after="216" w:line="259" w:lineRule="auto"/>
        <w:ind w:left="0" w:right="0" w:firstLine="0"/>
        <w:jc w:val="center"/>
        <w:rPr>
          <w:rFonts w:ascii="Times New Roman" w:hAnsi="Times New Roman" w:cs="Times New Roman"/>
          <w:b/>
        </w:rPr>
      </w:pPr>
    </w:p>
    <w:p w:rsidR="00D26108" w:rsidRDefault="00D26108" w:rsidP="00892EC4">
      <w:pPr>
        <w:spacing w:after="216" w:line="259" w:lineRule="auto"/>
        <w:ind w:left="0" w:right="0" w:firstLine="0"/>
        <w:jc w:val="center"/>
        <w:rPr>
          <w:rFonts w:ascii="Times New Roman" w:hAnsi="Times New Roman" w:cs="Times New Roman"/>
          <w:b/>
        </w:rPr>
      </w:pPr>
    </w:p>
    <w:p w:rsidR="00D26108" w:rsidRDefault="00D26108" w:rsidP="00892EC4">
      <w:pPr>
        <w:spacing w:after="216" w:line="259" w:lineRule="auto"/>
        <w:ind w:left="0" w:right="0" w:firstLine="0"/>
        <w:jc w:val="center"/>
        <w:rPr>
          <w:rFonts w:ascii="Times New Roman" w:hAnsi="Times New Roman" w:cs="Times New Roman"/>
          <w:b/>
        </w:rPr>
      </w:pPr>
    </w:p>
    <w:p w:rsidR="00D26108" w:rsidRDefault="00D26108" w:rsidP="00892EC4">
      <w:pPr>
        <w:spacing w:after="216" w:line="259" w:lineRule="auto"/>
        <w:ind w:left="0" w:right="0" w:firstLine="0"/>
        <w:jc w:val="center"/>
        <w:rPr>
          <w:rFonts w:ascii="Times New Roman" w:hAnsi="Times New Roman" w:cs="Times New Roman"/>
          <w:b/>
        </w:rPr>
      </w:pPr>
    </w:p>
    <w:p w:rsidR="00D26108" w:rsidRDefault="00D26108" w:rsidP="00892EC4">
      <w:pPr>
        <w:spacing w:after="216" w:line="259" w:lineRule="auto"/>
        <w:ind w:left="0" w:right="0" w:firstLine="0"/>
        <w:jc w:val="center"/>
        <w:rPr>
          <w:rFonts w:ascii="Times New Roman" w:hAnsi="Times New Roman" w:cs="Times New Roman"/>
          <w:b/>
        </w:rPr>
      </w:pPr>
    </w:p>
    <w:p w:rsidR="00D26108" w:rsidRDefault="00D26108" w:rsidP="00892EC4">
      <w:pPr>
        <w:spacing w:after="216" w:line="259" w:lineRule="auto"/>
        <w:ind w:left="0" w:right="0" w:firstLine="0"/>
        <w:jc w:val="center"/>
        <w:rPr>
          <w:rFonts w:ascii="Times New Roman" w:hAnsi="Times New Roman" w:cs="Times New Roman"/>
          <w:b/>
        </w:rPr>
      </w:pPr>
    </w:p>
    <w:p w:rsidR="00D26108" w:rsidRDefault="00D26108" w:rsidP="00892EC4">
      <w:pPr>
        <w:spacing w:after="216" w:line="259" w:lineRule="auto"/>
        <w:ind w:left="0" w:right="0" w:firstLine="0"/>
        <w:jc w:val="center"/>
        <w:rPr>
          <w:rFonts w:ascii="Times New Roman" w:hAnsi="Times New Roman" w:cs="Times New Roman"/>
          <w:b/>
        </w:rPr>
      </w:pPr>
    </w:p>
    <w:p w:rsidR="00D26108" w:rsidRDefault="00D26108" w:rsidP="00892EC4">
      <w:pPr>
        <w:spacing w:after="216" w:line="259" w:lineRule="auto"/>
        <w:ind w:left="0" w:right="0" w:firstLine="0"/>
        <w:jc w:val="center"/>
        <w:rPr>
          <w:rFonts w:ascii="Times New Roman" w:hAnsi="Times New Roman" w:cs="Times New Roman"/>
          <w:b/>
        </w:rPr>
      </w:pPr>
    </w:p>
    <w:p w:rsidR="00D26108" w:rsidRDefault="00D26108" w:rsidP="00892EC4">
      <w:pPr>
        <w:spacing w:after="216" w:line="259" w:lineRule="auto"/>
        <w:ind w:left="0" w:right="0" w:firstLine="0"/>
        <w:jc w:val="center"/>
        <w:rPr>
          <w:rFonts w:ascii="Times New Roman" w:hAnsi="Times New Roman" w:cs="Times New Roman"/>
          <w:b/>
        </w:rPr>
      </w:pPr>
    </w:p>
    <w:p w:rsidR="00D26108" w:rsidRDefault="00D26108" w:rsidP="00892EC4">
      <w:pPr>
        <w:spacing w:after="216" w:line="259" w:lineRule="auto"/>
        <w:ind w:left="0" w:right="0" w:firstLine="0"/>
        <w:jc w:val="center"/>
        <w:rPr>
          <w:rFonts w:ascii="Times New Roman" w:hAnsi="Times New Roman" w:cs="Times New Roman"/>
          <w:b/>
        </w:rPr>
      </w:pPr>
    </w:p>
    <w:p w:rsidR="00D26108" w:rsidRDefault="00D26108" w:rsidP="00892EC4">
      <w:pPr>
        <w:spacing w:after="216" w:line="259" w:lineRule="auto"/>
        <w:ind w:left="0" w:right="0" w:firstLine="0"/>
        <w:jc w:val="center"/>
        <w:rPr>
          <w:rFonts w:ascii="Times New Roman" w:hAnsi="Times New Roman" w:cs="Times New Roman"/>
          <w:b/>
        </w:rPr>
      </w:pPr>
    </w:p>
    <w:p w:rsidR="002908DD" w:rsidRPr="00D26108" w:rsidRDefault="002908DD" w:rsidP="00D26108">
      <w:pPr>
        <w:pStyle w:val="2"/>
        <w:spacing w:after="216"/>
        <w:ind w:left="2319"/>
        <w:jc w:val="center"/>
        <w:rPr>
          <w:rFonts w:ascii="Times New Roman" w:hAnsi="Times New Roman" w:cs="Times New Roman"/>
          <w:sz w:val="24"/>
          <w:szCs w:val="24"/>
        </w:rPr>
      </w:pPr>
    </w:p>
    <w:p w:rsidR="00D26108" w:rsidRPr="00D26108" w:rsidRDefault="00D26108" w:rsidP="00D26108">
      <w:pPr>
        <w:spacing w:after="0" w:line="259" w:lineRule="auto"/>
        <w:ind w:left="0" w:right="0" w:firstLine="0"/>
        <w:jc w:val="center"/>
        <w:rPr>
          <w:rFonts w:ascii="Times New Roman" w:hAnsi="Times New Roman" w:cs="Times New Roman"/>
          <w:b/>
          <w:sz w:val="24"/>
          <w:szCs w:val="24"/>
        </w:rPr>
      </w:pPr>
      <w:r w:rsidRPr="00D26108">
        <w:rPr>
          <w:rFonts w:ascii="Times New Roman" w:hAnsi="Times New Roman" w:cs="Times New Roman"/>
          <w:b/>
          <w:sz w:val="24"/>
          <w:szCs w:val="24"/>
        </w:rPr>
        <w:t>Ленинградская обл.</w:t>
      </w:r>
    </w:p>
    <w:p w:rsidR="00D26108" w:rsidRPr="00D26108" w:rsidRDefault="00D26108" w:rsidP="00D26108">
      <w:pPr>
        <w:spacing w:after="0" w:line="259" w:lineRule="auto"/>
        <w:ind w:left="0" w:right="0" w:firstLine="0"/>
        <w:jc w:val="center"/>
        <w:rPr>
          <w:rFonts w:ascii="Times New Roman" w:hAnsi="Times New Roman" w:cs="Times New Roman"/>
          <w:b/>
          <w:sz w:val="24"/>
          <w:szCs w:val="24"/>
        </w:rPr>
      </w:pPr>
      <w:proofErr w:type="spellStart"/>
      <w:r w:rsidRPr="00D26108">
        <w:rPr>
          <w:rFonts w:ascii="Times New Roman" w:hAnsi="Times New Roman" w:cs="Times New Roman"/>
          <w:b/>
          <w:sz w:val="24"/>
          <w:szCs w:val="24"/>
        </w:rPr>
        <w:t>п.г.т</w:t>
      </w:r>
      <w:proofErr w:type="spellEnd"/>
      <w:r w:rsidRPr="00D26108">
        <w:rPr>
          <w:rFonts w:ascii="Times New Roman" w:hAnsi="Times New Roman" w:cs="Times New Roman"/>
          <w:b/>
          <w:sz w:val="24"/>
          <w:szCs w:val="24"/>
        </w:rPr>
        <w:t>. Красный Бор</w:t>
      </w:r>
    </w:p>
    <w:p w:rsidR="002908DD" w:rsidRPr="00D26108" w:rsidRDefault="0060602D" w:rsidP="00D26108">
      <w:pPr>
        <w:spacing w:after="0" w:line="259" w:lineRule="auto"/>
        <w:ind w:left="0" w:right="0" w:firstLine="0"/>
        <w:jc w:val="center"/>
        <w:rPr>
          <w:rFonts w:ascii="Times New Roman" w:hAnsi="Times New Roman" w:cs="Times New Roman"/>
          <w:b/>
          <w:sz w:val="24"/>
          <w:szCs w:val="24"/>
        </w:rPr>
      </w:pPr>
      <w:r w:rsidRPr="00D26108">
        <w:rPr>
          <w:rFonts w:ascii="Times New Roman" w:hAnsi="Times New Roman" w:cs="Times New Roman"/>
          <w:b/>
          <w:sz w:val="24"/>
          <w:szCs w:val="24"/>
        </w:rPr>
        <w:t>201</w:t>
      </w:r>
      <w:r w:rsidR="00ED5482">
        <w:rPr>
          <w:rFonts w:ascii="Times New Roman" w:hAnsi="Times New Roman" w:cs="Times New Roman"/>
          <w:b/>
          <w:sz w:val="24"/>
          <w:szCs w:val="24"/>
        </w:rPr>
        <w:t>7</w:t>
      </w:r>
      <w:r w:rsidRPr="00D26108">
        <w:rPr>
          <w:rFonts w:ascii="Times New Roman" w:hAnsi="Times New Roman" w:cs="Times New Roman"/>
          <w:b/>
          <w:sz w:val="24"/>
          <w:szCs w:val="24"/>
        </w:rPr>
        <w:t>г</w:t>
      </w:r>
      <w:r w:rsidR="00D26108" w:rsidRPr="00D26108">
        <w:rPr>
          <w:rFonts w:ascii="Times New Roman" w:hAnsi="Times New Roman" w:cs="Times New Roman"/>
          <w:b/>
          <w:sz w:val="24"/>
          <w:szCs w:val="24"/>
        </w:rPr>
        <w:t>.</w:t>
      </w:r>
    </w:p>
    <w:p w:rsidR="002908DD" w:rsidRPr="00DB0DC9" w:rsidRDefault="006F04F7">
      <w:pPr>
        <w:pStyle w:val="2"/>
        <w:spacing w:after="446"/>
        <w:ind w:left="-5"/>
        <w:rPr>
          <w:rFonts w:ascii="Times New Roman" w:hAnsi="Times New Roman" w:cs="Times New Roman"/>
        </w:rPr>
      </w:pPr>
      <w:r w:rsidRPr="00DB0DC9">
        <w:rPr>
          <w:rFonts w:ascii="Times New Roman" w:hAnsi="Times New Roman" w:cs="Times New Roman"/>
        </w:rPr>
        <w:t xml:space="preserve">Оглавление </w:t>
      </w:r>
    </w:p>
    <w:sdt>
      <w:sdtPr>
        <w:rPr>
          <w:rFonts w:ascii="Times New Roman" w:hAnsi="Times New Roman" w:cs="Times New Roman"/>
          <w:sz w:val="24"/>
          <w:szCs w:val="24"/>
        </w:rPr>
        <w:id w:val="-529491739"/>
        <w:docPartObj>
          <w:docPartGallery w:val="Table of Contents"/>
        </w:docPartObj>
      </w:sdtPr>
      <w:sdtEndPr>
        <w:rPr>
          <w:sz w:val="20"/>
          <w:szCs w:val="22"/>
        </w:rPr>
      </w:sdtEndPr>
      <w:sdtContent>
        <w:p w:rsidR="005367C9" w:rsidRPr="005367C9" w:rsidRDefault="006F04F7">
          <w:pPr>
            <w:pStyle w:val="11"/>
            <w:tabs>
              <w:tab w:val="left" w:pos="440"/>
              <w:tab w:val="right" w:leader="dot" w:pos="9346"/>
            </w:tabs>
            <w:rPr>
              <w:rFonts w:asciiTheme="minorHAnsi" w:eastAsiaTheme="minorEastAsia" w:hAnsiTheme="minorHAnsi" w:cstheme="minorBidi"/>
              <w:noProof/>
              <w:color w:val="auto"/>
              <w:sz w:val="24"/>
              <w:szCs w:val="24"/>
            </w:rPr>
          </w:pPr>
          <w:r w:rsidRPr="005367C9">
            <w:rPr>
              <w:rFonts w:ascii="Times New Roman" w:hAnsi="Times New Roman" w:cs="Times New Roman"/>
              <w:sz w:val="24"/>
              <w:szCs w:val="24"/>
            </w:rPr>
            <w:fldChar w:fldCharType="begin"/>
          </w:r>
          <w:r w:rsidRPr="005367C9">
            <w:rPr>
              <w:rFonts w:ascii="Times New Roman" w:hAnsi="Times New Roman" w:cs="Times New Roman"/>
              <w:sz w:val="24"/>
              <w:szCs w:val="24"/>
            </w:rPr>
            <w:instrText xml:space="preserve"> TOC \o "1-1" \h \z \u </w:instrText>
          </w:r>
          <w:r w:rsidRPr="005367C9">
            <w:rPr>
              <w:rFonts w:ascii="Times New Roman" w:hAnsi="Times New Roman" w:cs="Times New Roman"/>
              <w:sz w:val="24"/>
              <w:szCs w:val="24"/>
            </w:rPr>
            <w:fldChar w:fldCharType="separate"/>
          </w:r>
          <w:hyperlink w:anchor="_Toc473896886" w:history="1">
            <w:r w:rsidR="005367C9" w:rsidRPr="005367C9">
              <w:rPr>
                <w:rStyle w:val="a5"/>
                <w:bCs/>
                <w:noProof/>
                <w:sz w:val="24"/>
                <w:szCs w:val="24"/>
                <w:u w:color="000000"/>
              </w:rPr>
              <w:t>1.</w:t>
            </w:r>
            <w:r w:rsidR="005367C9" w:rsidRPr="005367C9">
              <w:rPr>
                <w:rFonts w:asciiTheme="minorHAnsi" w:eastAsiaTheme="minorEastAsia" w:hAnsiTheme="minorHAnsi" w:cstheme="minorBidi"/>
                <w:noProof/>
                <w:color w:val="auto"/>
                <w:sz w:val="24"/>
                <w:szCs w:val="24"/>
              </w:rPr>
              <w:tab/>
            </w:r>
            <w:r w:rsidR="005367C9" w:rsidRPr="005367C9">
              <w:rPr>
                <w:rStyle w:val="a5"/>
                <w:rFonts w:ascii="Times New Roman" w:hAnsi="Times New Roman" w:cs="Times New Roman"/>
                <w:noProof/>
                <w:sz w:val="24"/>
                <w:szCs w:val="24"/>
              </w:rPr>
              <w:t>Общие положения</w:t>
            </w:r>
            <w:r w:rsidR="005367C9" w:rsidRPr="005367C9">
              <w:rPr>
                <w:noProof/>
                <w:webHidden/>
                <w:sz w:val="24"/>
                <w:szCs w:val="24"/>
              </w:rPr>
              <w:tab/>
            </w:r>
            <w:r w:rsidR="005367C9" w:rsidRPr="005367C9">
              <w:rPr>
                <w:noProof/>
                <w:webHidden/>
                <w:sz w:val="24"/>
                <w:szCs w:val="24"/>
              </w:rPr>
              <w:fldChar w:fldCharType="begin"/>
            </w:r>
            <w:r w:rsidR="005367C9" w:rsidRPr="005367C9">
              <w:rPr>
                <w:noProof/>
                <w:webHidden/>
                <w:sz w:val="24"/>
                <w:szCs w:val="24"/>
              </w:rPr>
              <w:instrText xml:space="preserve"> PAGEREF _Toc473896886 \h </w:instrText>
            </w:r>
            <w:r w:rsidR="005367C9" w:rsidRPr="005367C9">
              <w:rPr>
                <w:noProof/>
                <w:webHidden/>
                <w:sz w:val="24"/>
                <w:szCs w:val="24"/>
              </w:rPr>
            </w:r>
            <w:r w:rsidR="005367C9" w:rsidRPr="005367C9">
              <w:rPr>
                <w:noProof/>
                <w:webHidden/>
                <w:sz w:val="24"/>
                <w:szCs w:val="24"/>
              </w:rPr>
              <w:fldChar w:fldCharType="separate"/>
            </w:r>
            <w:r w:rsidR="005367C9" w:rsidRPr="005367C9">
              <w:rPr>
                <w:noProof/>
                <w:webHidden/>
                <w:sz w:val="24"/>
                <w:szCs w:val="24"/>
              </w:rPr>
              <w:t>3</w:t>
            </w:r>
            <w:r w:rsidR="005367C9" w:rsidRPr="005367C9">
              <w:rPr>
                <w:noProof/>
                <w:webHidden/>
                <w:sz w:val="24"/>
                <w:szCs w:val="24"/>
              </w:rPr>
              <w:fldChar w:fldCharType="end"/>
            </w:r>
          </w:hyperlink>
        </w:p>
        <w:p w:rsidR="005367C9" w:rsidRPr="005367C9" w:rsidRDefault="00357EA7">
          <w:pPr>
            <w:pStyle w:val="11"/>
            <w:tabs>
              <w:tab w:val="left" w:pos="440"/>
              <w:tab w:val="right" w:leader="dot" w:pos="9346"/>
            </w:tabs>
            <w:rPr>
              <w:rFonts w:asciiTheme="minorHAnsi" w:eastAsiaTheme="minorEastAsia" w:hAnsiTheme="minorHAnsi" w:cstheme="minorBidi"/>
              <w:noProof/>
              <w:color w:val="auto"/>
              <w:sz w:val="24"/>
              <w:szCs w:val="24"/>
            </w:rPr>
          </w:pPr>
          <w:hyperlink w:anchor="_Toc473896887" w:history="1">
            <w:r w:rsidR="005367C9" w:rsidRPr="005367C9">
              <w:rPr>
                <w:rStyle w:val="a5"/>
                <w:bCs/>
                <w:noProof/>
                <w:sz w:val="24"/>
                <w:szCs w:val="24"/>
                <w:u w:color="000000"/>
              </w:rPr>
              <w:t>2.</w:t>
            </w:r>
            <w:r w:rsidR="005367C9" w:rsidRPr="005367C9">
              <w:rPr>
                <w:rFonts w:asciiTheme="minorHAnsi" w:eastAsiaTheme="minorEastAsia" w:hAnsiTheme="minorHAnsi" w:cstheme="minorBidi"/>
                <w:noProof/>
                <w:color w:val="auto"/>
                <w:sz w:val="24"/>
                <w:szCs w:val="24"/>
              </w:rPr>
              <w:tab/>
            </w:r>
            <w:r w:rsidR="005367C9" w:rsidRPr="005367C9">
              <w:rPr>
                <w:rStyle w:val="a5"/>
                <w:rFonts w:ascii="Times New Roman" w:hAnsi="Times New Roman" w:cs="Times New Roman"/>
                <w:noProof/>
                <w:sz w:val="24"/>
                <w:szCs w:val="24"/>
              </w:rPr>
              <w:t>Термины и определения</w:t>
            </w:r>
            <w:r w:rsidR="005367C9" w:rsidRPr="005367C9">
              <w:rPr>
                <w:noProof/>
                <w:webHidden/>
                <w:sz w:val="24"/>
                <w:szCs w:val="24"/>
              </w:rPr>
              <w:tab/>
            </w:r>
            <w:r w:rsidR="005367C9" w:rsidRPr="005367C9">
              <w:rPr>
                <w:noProof/>
                <w:webHidden/>
                <w:sz w:val="24"/>
                <w:szCs w:val="24"/>
              </w:rPr>
              <w:fldChar w:fldCharType="begin"/>
            </w:r>
            <w:r w:rsidR="005367C9" w:rsidRPr="005367C9">
              <w:rPr>
                <w:noProof/>
                <w:webHidden/>
                <w:sz w:val="24"/>
                <w:szCs w:val="24"/>
              </w:rPr>
              <w:instrText xml:space="preserve"> PAGEREF _Toc473896887 \h </w:instrText>
            </w:r>
            <w:r w:rsidR="005367C9" w:rsidRPr="005367C9">
              <w:rPr>
                <w:noProof/>
                <w:webHidden/>
                <w:sz w:val="24"/>
                <w:szCs w:val="24"/>
              </w:rPr>
            </w:r>
            <w:r w:rsidR="005367C9" w:rsidRPr="005367C9">
              <w:rPr>
                <w:noProof/>
                <w:webHidden/>
                <w:sz w:val="24"/>
                <w:szCs w:val="24"/>
              </w:rPr>
              <w:fldChar w:fldCharType="separate"/>
            </w:r>
            <w:r w:rsidR="005367C9" w:rsidRPr="005367C9">
              <w:rPr>
                <w:noProof/>
                <w:webHidden/>
                <w:sz w:val="24"/>
                <w:szCs w:val="24"/>
              </w:rPr>
              <w:t>3</w:t>
            </w:r>
            <w:r w:rsidR="005367C9" w:rsidRPr="005367C9">
              <w:rPr>
                <w:noProof/>
                <w:webHidden/>
                <w:sz w:val="24"/>
                <w:szCs w:val="24"/>
              </w:rPr>
              <w:fldChar w:fldCharType="end"/>
            </w:r>
          </w:hyperlink>
        </w:p>
        <w:p w:rsidR="005367C9" w:rsidRPr="005367C9" w:rsidRDefault="00357EA7">
          <w:pPr>
            <w:pStyle w:val="11"/>
            <w:tabs>
              <w:tab w:val="left" w:pos="440"/>
              <w:tab w:val="right" w:leader="dot" w:pos="9346"/>
            </w:tabs>
            <w:rPr>
              <w:rFonts w:asciiTheme="minorHAnsi" w:eastAsiaTheme="minorEastAsia" w:hAnsiTheme="minorHAnsi" w:cstheme="minorBidi"/>
              <w:noProof/>
              <w:color w:val="auto"/>
              <w:sz w:val="24"/>
              <w:szCs w:val="24"/>
            </w:rPr>
          </w:pPr>
          <w:hyperlink w:anchor="_Toc473896888" w:history="1">
            <w:r w:rsidR="005367C9" w:rsidRPr="005367C9">
              <w:rPr>
                <w:rStyle w:val="a5"/>
                <w:bCs/>
                <w:noProof/>
                <w:sz w:val="24"/>
                <w:szCs w:val="24"/>
                <w:u w:color="000000"/>
              </w:rPr>
              <w:t>3.</w:t>
            </w:r>
            <w:r w:rsidR="005367C9" w:rsidRPr="005367C9">
              <w:rPr>
                <w:rFonts w:asciiTheme="minorHAnsi" w:eastAsiaTheme="minorEastAsia" w:hAnsiTheme="minorHAnsi" w:cstheme="minorBidi"/>
                <w:noProof/>
                <w:color w:val="auto"/>
                <w:sz w:val="24"/>
                <w:szCs w:val="24"/>
              </w:rPr>
              <w:tab/>
            </w:r>
            <w:r w:rsidR="005367C9" w:rsidRPr="005367C9">
              <w:rPr>
                <w:rStyle w:val="a5"/>
                <w:rFonts w:ascii="Times New Roman" w:hAnsi="Times New Roman" w:cs="Times New Roman"/>
                <w:noProof/>
                <w:sz w:val="24"/>
                <w:szCs w:val="24"/>
              </w:rPr>
              <w:t>Цели обработки персональных данных</w:t>
            </w:r>
            <w:r w:rsidR="005367C9" w:rsidRPr="005367C9">
              <w:rPr>
                <w:noProof/>
                <w:webHidden/>
                <w:sz w:val="24"/>
                <w:szCs w:val="24"/>
              </w:rPr>
              <w:tab/>
            </w:r>
            <w:r w:rsidR="005367C9" w:rsidRPr="005367C9">
              <w:rPr>
                <w:noProof/>
                <w:webHidden/>
                <w:sz w:val="24"/>
                <w:szCs w:val="24"/>
              </w:rPr>
              <w:fldChar w:fldCharType="begin"/>
            </w:r>
            <w:r w:rsidR="005367C9" w:rsidRPr="005367C9">
              <w:rPr>
                <w:noProof/>
                <w:webHidden/>
                <w:sz w:val="24"/>
                <w:szCs w:val="24"/>
              </w:rPr>
              <w:instrText xml:space="preserve"> PAGEREF _Toc473896888 \h </w:instrText>
            </w:r>
            <w:r w:rsidR="005367C9" w:rsidRPr="005367C9">
              <w:rPr>
                <w:noProof/>
                <w:webHidden/>
                <w:sz w:val="24"/>
                <w:szCs w:val="24"/>
              </w:rPr>
            </w:r>
            <w:r w:rsidR="005367C9" w:rsidRPr="005367C9">
              <w:rPr>
                <w:noProof/>
                <w:webHidden/>
                <w:sz w:val="24"/>
                <w:szCs w:val="24"/>
              </w:rPr>
              <w:fldChar w:fldCharType="separate"/>
            </w:r>
            <w:r w:rsidR="005367C9" w:rsidRPr="005367C9">
              <w:rPr>
                <w:noProof/>
                <w:webHidden/>
                <w:sz w:val="24"/>
                <w:szCs w:val="24"/>
              </w:rPr>
              <w:t>4</w:t>
            </w:r>
            <w:r w:rsidR="005367C9" w:rsidRPr="005367C9">
              <w:rPr>
                <w:noProof/>
                <w:webHidden/>
                <w:sz w:val="24"/>
                <w:szCs w:val="24"/>
              </w:rPr>
              <w:fldChar w:fldCharType="end"/>
            </w:r>
          </w:hyperlink>
        </w:p>
        <w:p w:rsidR="005367C9" w:rsidRPr="005367C9" w:rsidRDefault="00357EA7">
          <w:pPr>
            <w:pStyle w:val="11"/>
            <w:tabs>
              <w:tab w:val="left" w:pos="440"/>
              <w:tab w:val="right" w:leader="dot" w:pos="9346"/>
            </w:tabs>
            <w:rPr>
              <w:rFonts w:asciiTheme="minorHAnsi" w:eastAsiaTheme="minorEastAsia" w:hAnsiTheme="minorHAnsi" w:cstheme="minorBidi"/>
              <w:noProof/>
              <w:color w:val="auto"/>
              <w:sz w:val="24"/>
              <w:szCs w:val="24"/>
            </w:rPr>
          </w:pPr>
          <w:hyperlink w:anchor="_Toc473896889" w:history="1">
            <w:r w:rsidR="005367C9" w:rsidRPr="005367C9">
              <w:rPr>
                <w:rStyle w:val="a5"/>
                <w:bCs/>
                <w:noProof/>
                <w:sz w:val="24"/>
                <w:szCs w:val="24"/>
                <w:u w:color="000000"/>
              </w:rPr>
              <w:t>4.</w:t>
            </w:r>
            <w:r w:rsidR="005367C9" w:rsidRPr="005367C9">
              <w:rPr>
                <w:rFonts w:asciiTheme="minorHAnsi" w:eastAsiaTheme="minorEastAsia" w:hAnsiTheme="minorHAnsi" w:cstheme="minorBidi"/>
                <w:noProof/>
                <w:color w:val="auto"/>
                <w:sz w:val="24"/>
                <w:szCs w:val="24"/>
              </w:rPr>
              <w:tab/>
            </w:r>
            <w:r w:rsidR="005367C9" w:rsidRPr="005367C9">
              <w:rPr>
                <w:rStyle w:val="a5"/>
                <w:rFonts w:ascii="Times New Roman" w:hAnsi="Times New Roman" w:cs="Times New Roman"/>
                <w:noProof/>
                <w:sz w:val="24"/>
                <w:szCs w:val="24"/>
              </w:rPr>
              <w:t>Принципы обработки персональных данных</w:t>
            </w:r>
            <w:r w:rsidR="005367C9" w:rsidRPr="005367C9">
              <w:rPr>
                <w:noProof/>
                <w:webHidden/>
                <w:sz w:val="24"/>
                <w:szCs w:val="24"/>
              </w:rPr>
              <w:tab/>
            </w:r>
            <w:r w:rsidR="005367C9" w:rsidRPr="005367C9">
              <w:rPr>
                <w:noProof/>
                <w:webHidden/>
                <w:sz w:val="24"/>
                <w:szCs w:val="24"/>
              </w:rPr>
              <w:fldChar w:fldCharType="begin"/>
            </w:r>
            <w:r w:rsidR="005367C9" w:rsidRPr="005367C9">
              <w:rPr>
                <w:noProof/>
                <w:webHidden/>
                <w:sz w:val="24"/>
                <w:szCs w:val="24"/>
              </w:rPr>
              <w:instrText xml:space="preserve"> PAGEREF _Toc473896889 \h </w:instrText>
            </w:r>
            <w:r w:rsidR="005367C9" w:rsidRPr="005367C9">
              <w:rPr>
                <w:noProof/>
                <w:webHidden/>
                <w:sz w:val="24"/>
                <w:szCs w:val="24"/>
              </w:rPr>
            </w:r>
            <w:r w:rsidR="005367C9" w:rsidRPr="005367C9">
              <w:rPr>
                <w:noProof/>
                <w:webHidden/>
                <w:sz w:val="24"/>
                <w:szCs w:val="24"/>
              </w:rPr>
              <w:fldChar w:fldCharType="separate"/>
            </w:r>
            <w:r w:rsidR="005367C9" w:rsidRPr="005367C9">
              <w:rPr>
                <w:noProof/>
                <w:webHidden/>
                <w:sz w:val="24"/>
                <w:szCs w:val="24"/>
              </w:rPr>
              <w:t>5</w:t>
            </w:r>
            <w:r w:rsidR="005367C9" w:rsidRPr="005367C9">
              <w:rPr>
                <w:noProof/>
                <w:webHidden/>
                <w:sz w:val="24"/>
                <w:szCs w:val="24"/>
              </w:rPr>
              <w:fldChar w:fldCharType="end"/>
            </w:r>
          </w:hyperlink>
        </w:p>
        <w:p w:rsidR="005367C9" w:rsidRPr="005367C9" w:rsidRDefault="00357EA7">
          <w:pPr>
            <w:pStyle w:val="11"/>
            <w:tabs>
              <w:tab w:val="left" w:pos="440"/>
              <w:tab w:val="right" w:leader="dot" w:pos="9346"/>
            </w:tabs>
            <w:rPr>
              <w:rFonts w:asciiTheme="minorHAnsi" w:eastAsiaTheme="minorEastAsia" w:hAnsiTheme="minorHAnsi" w:cstheme="minorBidi"/>
              <w:noProof/>
              <w:color w:val="auto"/>
              <w:sz w:val="24"/>
              <w:szCs w:val="24"/>
            </w:rPr>
          </w:pPr>
          <w:hyperlink w:anchor="_Toc473896890" w:history="1">
            <w:r w:rsidR="005367C9" w:rsidRPr="005367C9">
              <w:rPr>
                <w:rStyle w:val="a5"/>
                <w:bCs/>
                <w:noProof/>
                <w:sz w:val="24"/>
                <w:szCs w:val="24"/>
                <w:u w:color="000000"/>
              </w:rPr>
              <w:t>5.</w:t>
            </w:r>
            <w:r w:rsidR="005367C9" w:rsidRPr="005367C9">
              <w:rPr>
                <w:rFonts w:asciiTheme="minorHAnsi" w:eastAsiaTheme="minorEastAsia" w:hAnsiTheme="minorHAnsi" w:cstheme="minorBidi"/>
                <w:noProof/>
                <w:color w:val="auto"/>
                <w:sz w:val="24"/>
                <w:szCs w:val="24"/>
              </w:rPr>
              <w:tab/>
            </w:r>
            <w:r w:rsidR="005367C9" w:rsidRPr="005367C9">
              <w:rPr>
                <w:rStyle w:val="a5"/>
                <w:rFonts w:ascii="Times New Roman" w:hAnsi="Times New Roman" w:cs="Times New Roman"/>
                <w:noProof/>
                <w:sz w:val="24"/>
                <w:szCs w:val="24"/>
              </w:rPr>
              <w:t>Условия обработки персональных данных</w:t>
            </w:r>
            <w:r w:rsidR="005367C9" w:rsidRPr="005367C9">
              <w:rPr>
                <w:noProof/>
                <w:webHidden/>
                <w:sz w:val="24"/>
                <w:szCs w:val="24"/>
              </w:rPr>
              <w:tab/>
            </w:r>
            <w:r w:rsidR="005367C9" w:rsidRPr="005367C9">
              <w:rPr>
                <w:noProof/>
                <w:webHidden/>
                <w:sz w:val="24"/>
                <w:szCs w:val="24"/>
              </w:rPr>
              <w:fldChar w:fldCharType="begin"/>
            </w:r>
            <w:r w:rsidR="005367C9" w:rsidRPr="005367C9">
              <w:rPr>
                <w:noProof/>
                <w:webHidden/>
                <w:sz w:val="24"/>
                <w:szCs w:val="24"/>
              </w:rPr>
              <w:instrText xml:space="preserve"> PAGEREF _Toc473896890 \h </w:instrText>
            </w:r>
            <w:r w:rsidR="005367C9" w:rsidRPr="005367C9">
              <w:rPr>
                <w:noProof/>
                <w:webHidden/>
                <w:sz w:val="24"/>
                <w:szCs w:val="24"/>
              </w:rPr>
            </w:r>
            <w:r w:rsidR="005367C9" w:rsidRPr="005367C9">
              <w:rPr>
                <w:noProof/>
                <w:webHidden/>
                <w:sz w:val="24"/>
                <w:szCs w:val="24"/>
              </w:rPr>
              <w:fldChar w:fldCharType="separate"/>
            </w:r>
            <w:r w:rsidR="005367C9" w:rsidRPr="005367C9">
              <w:rPr>
                <w:noProof/>
                <w:webHidden/>
                <w:sz w:val="24"/>
                <w:szCs w:val="24"/>
              </w:rPr>
              <w:t>6</w:t>
            </w:r>
            <w:r w:rsidR="005367C9" w:rsidRPr="005367C9">
              <w:rPr>
                <w:noProof/>
                <w:webHidden/>
                <w:sz w:val="24"/>
                <w:szCs w:val="24"/>
              </w:rPr>
              <w:fldChar w:fldCharType="end"/>
            </w:r>
          </w:hyperlink>
        </w:p>
        <w:p w:rsidR="005367C9" w:rsidRPr="005367C9" w:rsidRDefault="00357EA7">
          <w:pPr>
            <w:pStyle w:val="11"/>
            <w:tabs>
              <w:tab w:val="left" w:pos="440"/>
              <w:tab w:val="right" w:leader="dot" w:pos="9346"/>
            </w:tabs>
            <w:rPr>
              <w:rFonts w:asciiTheme="minorHAnsi" w:eastAsiaTheme="minorEastAsia" w:hAnsiTheme="minorHAnsi" w:cstheme="minorBidi"/>
              <w:noProof/>
              <w:color w:val="auto"/>
              <w:sz w:val="24"/>
              <w:szCs w:val="24"/>
            </w:rPr>
          </w:pPr>
          <w:hyperlink w:anchor="_Toc473896891" w:history="1">
            <w:r w:rsidR="005367C9" w:rsidRPr="005367C9">
              <w:rPr>
                <w:rStyle w:val="a5"/>
                <w:bCs/>
                <w:noProof/>
                <w:sz w:val="24"/>
                <w:szCs w:val="24"/>
                <w:u w:color="000000"/>
              </w:rPr>
              <w:t>6.</w:t>
            </w:r>
            <w:r w:rsidR="005367C9" w:rsidRPr="005367C9">
              <w:rPr>
                <w:rFonts w:asciiTheme="minorHAnsi" w:eastAsiaTheme="minorEastAsia" w:hAnsiTheme="minorHAnsi" w:cstheme="minorBidi"/>
                <w:noProof/>
                <w:color w:val="auto"/>
                <w:sz w:val="24"/>
                <w:szCs w:val="24"/>
              </w:rPr>
              <w:tab/>
            </w:r>
            <w:r w:rsidR="005367C9" w:rsidRPr="005367C9">
              <w:rPr>
                <w:rStyle w:val="a5"/>
                <w:rFonts w:ascii="Times New Roman" w:hAnsi="Times New Roman" w:cs="Times New Roman"/>
                <w:noProof/>
                <w:sz w:val="24"/>
                <w:szCs w:val="24"/>
              </w:rPr>
              <w:t>Права субъекта персональных данных</w:t>
            </w:r>
            <w:r w:rsidR="005367C9" w:rsidRPr="005367C9">
              <w:rPr>
                <w:noProof/>
                <w:webHidden/>
                <w:sz w:val="24"/>
                <w:szCs w:val="24"/>
              </w:rPr>
              <w:tab/>
            </w:r>
            <w:r w:rsidR="005367C9" w:rsidRPr="005367C9">
              <w:rPr>
                <w:noProof/>
                <w:webHidden/>
                <w:sz w:val="24"/>
                <w:szCs w:val="24"/>
              </w:rPr>
              <w:fldChar w:fldCharType="begin"/>
            </w:r>
            <w:r w:rsidR="005367C9" w:rsidRPr="005367C9">
              <w:rPr>
                <w:noProof/>
                <w:webHidden/>
                <w:sz w:val="24"/>
                <w:szCs w:val="24"/>
              </w:rPr>
              <w:instrText xml:space="preserve"> PAGEREF _Toc473896891 \h </w:instrText>
            </w:r>
            <w:r w:rsidR="005367C9" w:rsidRPr="005367C9">
              <w:rPr>
                <w:noProof/>
                <w:webHidden/>
                <w:sz w:val="24"/>
                <w:szCs w:val="24"/>
              </w:rPr>
            </w:r>
            <w:r w:rsidR="005367C9" w:rsidRPr="005367C9">
              <w:rPr>
                <w:noProof/>
                <w:webHidden/>
                <w:sz w:val="24"/>
                <w:szCs w:val="24"/>
              </w:rPr>
              <w:fldChar w:fldCharType="separate"/>
            </w:r>
            <w:r w:rsidR="005367C9" w:rsidRPr="005367C9">
              <w:rPr>
                <w:noProof/>
                <w:webHidden/>
                <w:sz w:val="24"/>
                <w:szCs w:val="24"/>
              </w:rPr>
              <w:t>7</w:t>
            </w:r>
            <w:r w:rsidR="005367C9" w:rsidRPr="005367C9">
              <w:rPr>
                <w:noProof/>
                <w:webHidden/>
                <w:sz w:val="24"/>
                <w:szCs w:val="24"/>
              </w:rPr>
              <w:fldChar w:fldCharType="end"/>
            </w:r>
          </w:hyperlink>
        </w:p>
        <w:p w:rsidR="005367C9" w:rsidRPr="005367C9" w:rsidRDefault="00357EA7">
          <w:pPr>
            <w:pStyle w:val="11"/>
            <w:tabs>
              <w:tab w:val="left" w:pos="440"/>
              <w:tab w:val="right" w:leader="dot" w:pos="9346"/>
            </w:tabs>
            <w:rPr>
              <w:rFonts w:asciiTheme="minorHAnsi" w:eastAsiaTheme="minorEastAsia" w:hAnsiTheme="minorHAnsi" w:cstheme="minorBidi"/>
              <w:noProof/>
              <w:color w:val="auto"/>
              <w:sz w:val="24"/>
              <w:szCs w:val="24"/>
            </w:rPr>
          </w:pPr>
          <w:hyperlink w:anchor="_Toc473896892" w:history="1">
            <w:r w:rsidR="005367C9" w:rsidRPr="005367C9">
              <w:rPr>
                <w:rStyle w:val="a5"/>
                <w:bCs/>
                <w:noProof/>
                <w:sz w:val="24"/>
                <w:szCs w:val="24"/>
                <w:u w:color="000000"/>
              </w:rPr>
              <w:t>7.</w:t>
            </w:r>
            <w:r w:rsidR="005367C9" w:rsidRPr="005367C9">
              <w:rPr>
                <w:rFonts w:asciiTheme="minorHAnsi" w:eastAsiaTheme="minorEastAsia" w:hAnsiTheme="minorHAnsi" w:cstheme="minorBidi"/>
                <w:noProof/>
                <w:color w:val="auto"/>
                <w:sz w:val="24"/>
                <w:szCs w:val="24"/>
              </w:rPr>
              <w:tab/>
            </w:r>
            <w:r w:rsidR="005367C9" w:rsidRPr="005367C9">
              <w:rPr>
                <w:rStyle w:val="a5"/>
                <w:rFonts w:ascii="Times New Roman" w:hAnsi="Times New Roman" w:cs="Times New Roman"/>
                <w:noProof/>
                <w:sz w:val="24"/>
                <w:szCs w:val="24"/>
              </w:rPr>
              <w:t>Обязанности Оператора</w:t>
            </w:r>
            <w:r w:rsidR="005367C9" w:rsidRPr="005367C9">
              <w:rPr>
                <w:noProof/>
                <w:webHidden/>
                <w:sz w:val="24"/>
                <w:szCs w:val="24"/>
              </w:rPr>
              <w:tab/>
            </w:r>
            <w:r w:rsidR="005367C9" w:rsidRPr="005367C9">
              <w:rPr>
                <w:noProof/>
                <w:webHidden/>
                <w:sz w:val="24"/>
                <w:szCs w:val="24"/>
              </w:rPr>
              <w:fldChar w:fldCharType="begin"/>
            </w:r>
            <w:r w:rsidR="005367C9" w:rsidRPr="005367C9">
              <w:rPr>
                <w:noProof/>
                <w:webHidden/>
                <w:sz w:val="24"/>
                <w:szCs w:val="24"/>
              </w:rPr>
              <w:instrText xml:space="preserve"> PAGEREF _Toc473896892 \h </w:instrText>
            </w:r>
            <w:r w:rsidR="005367C9" w:rsidRPr="005367C9">
              <w:rPr>
                <w:noProof/>
                <w:webHidden/>
                <w:sz w:val="24"/>
                <w:szCs w:val="24"/>
              </w:rPr>
            </w:r>
            <w:r w:rsidR="005367C9" w:rsidRPr="005367C9">
              <w:rPr>
                <w:noProof/>
                <w:webHidden/>
                <w:sz w:val="24"/>
                <w:szCs w:val="24"/>
              </w:rPr>
              <w:fldChar w:fldCharType="separate"/>
            </w:r>
            <w:r w:rsidR="005367C9" w:rsidRPr="005367C9">
              <w:rPr>
                <w:noProof/>
                <w:webHidden/>
                <w:sz w:val="24"/>
                <w:szCs w:val="24"/>
              </w:rPr>
              <w:t>8</w:t>
            </w:r>
            <w:r w:rsidR="005367C9" w:rsidRPr="005367C9">
              <w:rPr>
                <w:noProof/>
                <w:webHidden/>
                <w:sz w:val="24"/>
                <w:szCs w:val="24"/>
              </w:rPr>
              <w:fldChar w:fldCharType="end"/>
            </w:r>
          </w:hyperlink>
        </w:p>
        <w:p w:rsidR="005367C9" w:rsidRPr="005367C9" w:rsidRDefault="00357EA7">
          <w:pPr>
            <w:pStyle w:val="11"/>
            <w:tabs>
              <w:tab w:val="left" w:pos="440"/>
              <w:tab w:val="right" w:leader="dot" w:pos="9346"/>
            </w:tabs>
            <w:rPr>
              <w:rFonts w:asciiTheme="minorHAnsi" w:eastAsiaTheme="minorEastAsia" w:hAnsiTheme="minorHAnsi" w:cstheme="minorBidi"/>
              <w:noProof/>
              <w:color w:val="auto"/>
              <w:sz w:val="24"/>
              <w:szCs w:val="24"/>
            </w:rPr>
          </w:pPr>
          <w:hyperlink w:anchor="_Toc473896893" w:history="1">
            <w:r w:rsidR="005367C9" w:rsidRPr="005367C9">
              <w:rPr>
                <w:rStyle w:val="a5"/>
                <w:bCs/>
                <w:noProof/>
                <w:sz w:val="24"/>
                <w:szCs w:val="24"/>
                <w:u w:color="000000"/>
              </w:rPr>
              <w:t>8.</w:t>
            </w:r>
            <w:r w:rsidR="005367C9" w:rsidRPr="005367C9">
              <w:rPr>
                <w:rFonts w:asciiTheme="minorHAnsi" w:eastAsiaTheme="minorEastAsia" w:hAnsiTheme="minorHAnsi" w:cstheme="minorBidi"/>
                <w:noProof/>
                <w:color w:val="auto"/>
                <w:sz w:val="24"/>
                <w:szCs w:val="24"/>
              </w:rPr>
              <w:tab/>
            </w:r>
            <w:r w:rsidR="005367C9" w:rsidRPr="005367C9">
              <w:rPr>
                <w:rStyle w:val="a5"/>
                <w:rFonts w:ascii="Times New Roman" w:hAnsi="Times New Roman" w:cs="Times New Roman"/>
                <w:noProof/>
                <w:sz w:val="24"/>
                <w:szCs w:val="24"/>
              </w:rPr>
              <w:t>Перечень мер, направленных на выполнение обязанностей Оператора</w:t>
            </w:r>
            <w:r w:rsidR="005367C9" w:rsidRPr="005367C9">
              <w:rPr>
                <w:noProof/>
                <w:webHidden/>
                <w:sz w:val="24"/>
                <w:szCs w:val="24"/>
              </w:rPr>
              <w:tab/>
            </w:r>
            <w:r w:rsidR="005367C9" w:rsidRPr="005367C9">
              <w:rPr>
                <w:noProof/>
                <w:webHidden/>
                <w:sz w:val="24"/>
                <w:szCs w:val="24"/>
              </w:rPr>
              <w:fldChar w:fldCharType="begin"/>
            </w:r>
            <w:r w:rsidR="005367C9" w:rsidRPr="005367C9">
              <w:rPr>
                <w:noProof/>
                <w:webHidden/>
                <w:sz w:val="24"/>
                <w:szCs w:val="24"/>
              </w:rPr>
              <w:instrText xml:space="preserve"> PAGEREF _Toc473896893 \h </w:instrText>
            </w:r>
            <w:r w:rsidR="005367C9" w:rsidRPr="005367C9">
              <w:rPr>
                <w:noProof/>
                <w:webHidden/>
                <w:sz w:val="24"/>
                <w:szCs w:val="24"/>
              </w:rPr>
            </w:r>
            <w:r w:rsidR="005367C9" w:rsidRPr="005367C9">
              <w:rPr>
                <w:noProof/>
                <w:webHidden/>
                <w:sz w:val="24"/>
                <w:szCs w:val="24"/>
              </w:rPr>
              <w:fldChar w:fldCharType="separate"/>
            </w:r>
            <w:r w:rsidR="005367C9" w:rsidRPr="005367C9">
              <w:rPr>
                <w:noProof/>
                <w:webHidden/>
                <w:sz w:val="24"/>
                <w:szCs w:val="24"/>
              </w:rPr>
              <w:t>10</w:t>
            </w:r>
            <w:r w:rsidR="005367C9" w:rsidRPr="005367C9">
              <w:rPr>
                <w:noProof/>
                <w:webHidden/>
                <w:sz w:val="24"/>
                <w:szCs w:val="24"/>
              </w:rPr>
              <w:fldChar w:fldCharType="end"/>
            </w:r>
          </w:hyperlink>
        </w:p>
        <w:p w:rsidR="005367C9" w:rsidRPr="005367C9" w:rsidRDefault="00357EA7">
          <w:pPr>
            <w:pStyle w:val="11"/>
            <w:tabs>
              <w:tab w:val="left" w:pos="440"/>
              <w:tab w:val="right" w:leader="dot" w:pos="9346"/>
            </w:tabs>
            <w:rPr>
              <w:rFonts w:asciiTheme="minorHAnsi" w:eastAsiaTheme="minorEastAsia" w:hAnsiTheme="minorHAnsi" w:cstheme="minorBidi"/>
              <w:noProof/>
              <w:color w:val="auto"/>
              <w:sz w:val="24"/>
              <w:szCs w:val="24"/>
            </w:rPr>
          </w:pPr>
          <w:hyperlink w:anchor="_Toc473896894" w:history="1">
            <w:r w:rsidR="005367C9" w:rsidRPr="005367C9">
              <w:rPr>
                <w:rStyle w:val="a5"/>
                <w:bCs/>
                <w:noProof/>
                <w:sz w:val="24"/>
                <w:szCs w:val="24"/>
                <w:u w:color="000000"/>
              </w:rPr>
              <w:t>9.</w:t>
            </w:r>
            <w:r w:rsidR="005367C9" w:rsidRPr="005367C9">
              <w:rPr>
                <w:rFonts w:asciiTheme="minorHAnsi" w:eastAsiaTheme="minorEastAsia" w:hAnsiTheme="minorHAnsi" w:cstheme="minorBidi"/>
                <w:noProof/>
                <w:color w:val="auto"/>
                <w:sz w:val="24"/>
                <w:szCs w:val="24"/>
              </w:rPr>
              <w:tab/>
            </w:r>
            <w:r w:rsidR="005367C9" w:rsidRPr="005367C9">
              <w:rPr>
                <w:rStyle w:val="a5"/>
                <w:rFonts w:ascii="Times New Roman" w:hAnsi="Times New Roman" w:cs="Times New Roman"/>
                <w:noProof/>
                <w:sz w:val="24"/>
                <w:szCs w:val="24"/>
              </w:rPr>
              <w:t>Ответственность Оператора</w:t>
            </w:r>
            <w:r w:rsidR="005367C9" w:rsidRPr="005367C9">
              <w:rPr>
                <w:noProof/>
                <w:webHidden/>
                <w:sz w:val="24"/>
                <w:szCs w:val="24"/>
              </w:rPr>
              <w:tab/>
            </w:r>
            <w:r w:rsidR="005367C9" w:rsidRPr="005367C9">
              <w:rPr>
                <w:noProof/>
                <w:webHidden/>
                <w:sz w:val="24"/>
                <w:szCs w:val="24"/>
              </w:rPr>
              <w:fldChar w:fldCharType="begin"/>
            </w:r>
            <w:r w:rsidR="005367C9" w:rsidRPr="005367C9">
              <w:rPr>
                <w:noProof/>
                <w:webHidden/>
                <w:sz w:val="24"/>
                <w:szCs w:val="24"/>
              </w:rPr>
              <w:instrText xml:space="preserve"> PAGEREF _Toc473896894 \h </w:instrText>
            </w:r>
            <w:r w:rsidR="005367C9" w:rsidRPr="005367C9">
              <w:rPr>
                <w:noProof/>
                <w:webHidden/>
                <w:sz w:val="24"/>
                <w:szCs w:val="24"/>
              </w:rPr>
            </w:r>
            <w:r w:rsidR="005367C9" w:rsidRPr="005367C9">
              <w:rPr>
                <w:noProof/>
                <w:webHidden/>
                <w:sz w:val="24"/>
                <w:szCs w:val="24"/>
              </w:rPr>
              <w:fldChar w:fldCharType="separate"/>
            </w:r>
            <w:r w:rsidR="005367C9" w:rsidRPr="005367C9">
              <w:rPr>
                <w:noProof/>
                <w:webHidden/>
                <w:sz w:val="24"/>
                <w:szCs w:val="24"/>
              </w:rPr>
              <w:t>11</w:t>
            </w:r>
            <w:r w:rsidR="005367C9" w:rsidRPr="005367C9">
              <w:rPr>
                <w:noProof/>
                <w:webHidden/>
                <w:sz w:val="24"/>
                <w:szCs w:val="24"/>
              </w:rPr>
              <w:fldChar w:fldCharType="end"/>
            </w:r>
          </w:hyperlink>
        </w:p>
        <w:p w:rsidR="005367C9" w:rsidRPr="005367C9" w:rsidRDefault="00357EA7">
          <w:pPr>
            <w:pStyle w:val="11"/>
            <w:tabs>
              <w:tab w:val="left" w:pos="660"/>
              <w:tab w:val="right" w:leader="dot" w:pos="9346"/>
            </w:tabs>
            <w:rPr>
              <w:rFonts w:asciiTheme="minorHAnsi" w:eastAsiaTheme="minorEastAsia" w:hAnsiTheme="minorHAnsi" w:cstheme="minorBidi"/>
              <w:noProof/>
              <w:color w:val="auto"/>
              <w:sz w:val="24"/>
              <w:szCs w:val="24"/>
            </w:rPr>
          </w:pPr>
          <w:hyperlink w:anchor="_Toc473896895" w:history="1">
            <w:r w:rsidR="005367C9" w:rsidRPr="005367C9">
              <w:rPr>
                <w:rStyle w:val="a5"/>
                <w:bCs/>
                <w:noProof/>
                <w:sz w:val="24"/>
                <w:szCs w:val="24"/>
                <w:u w:color="000000"/>
              </w:rPr>
              <w:t>10.</w:t>
            </w:r>
            <w:r w:rsidR="005367C9" w:rsidRPr="005367C9">
              <w:rPr>
                <w:rFonts w:asciiTheme="minorHAnsi" w:eastAsiaTheme="minorEastAsia" w:hAnsiTheme="minorHAnsi" w:cstheme="minorBidi"/>
                <w:noProof/>
                <w:color w:val="auto"/>
                <w:sz w:val="24"/>
                <w:szCs w:val="24"/>
              </w:rPr>
              <w:tab/>
            </w:r>
            <w:r w:rsidR="005367C9" w:rsidRPr="005367C9">
              <w:rPr>
                <w:rStyle w:val="a5"/>
                <w:rFonts w:ascii="Times New Roman" w:hAnsi="Times New Roman" w:cs="Times New Roman"/>
                <w:noProof/>
                <w:sz w:val="24"/>
                <w:szCs w:val="24"/>
              </w:rPr>
              <w:t>Раскрытие информации</w:t>
            </w:r>
            <w:r w:rsidR="005367C9" w:rsidRPr="005367C9">
              <w:rPr>
                <w:noProof/>
                <w:webHidden/>
                <w:sz w:val="24"/>
                <w:szCs w:val="24"/>
              </w:rPr>
              <w:tab/>
            </w:r>
            <w:r w:rsidR="005367C9" w:rsidRPr="005367C9">
              <w:rPr>
                <w:noProof/>
                <w:webHidden/>
                <w:sz w:val="24"/>
                <w:szCs w:val="24"/>
              </w:rPr>
              <w:fldChar w:fldCharType="begin"/>
            </w:r>
            <w:r w:rsidR="005367C9" w:rsidRPr="005367C9">
              <w:rPr>
                <w:noProof/>
                <w:webHidden/>
                <w:sz w:val="24"/>
                <w:szCs w:val="24"/>
              </w:rPr>
              <w:instrText xml:space="preserve"> PAGEREF _Toc473896895 \h </w:instrText>
            </w:r>
            <w:r w:rsidR="005367C9" w:rsidRPr="005367C9">
              <w:rPr>
                <w:noProof/>
                <w:webHidden/>
                <w:sz w:val="24"/>
                <w:szCs w:val="24"/>
              </w:rPr>
            </w:r>
            <w:r w:rsidR="005367C9" w:rsidRPr="005367C9">
              <w:rPr>
                <w:noProof/>
                <w:webHidden/>
                <w:sz w:val="24"/>
                <w:szCs w:val="24"/>
              </w:rPr>
              <w:fldChar w:fldCharType="separate"/>
            </w:r>
            <w:r w:rsidR="005367C9" w:rsidRPr="005367C9">
              <w:rPr>
                <w:noProof/>
                <w:webHidden/>
                <w:sz w:val="24"/>
                <w:szCs w:val="24"/>
              </w:rPr>
              <w:t>11</w:t>
            </w:r>
            <w:r w:rsidR="005367C9" w:rsidRPr="005367C9">
              <w:rPr>
                <w:noProof/>
                <w:webHidden/>
                <w:sz w:val="24"/>
                <w:szCs w:val="24"/>
              </w:rPr>
              <w:fldChar w:fldCharType="end"/>
            </w:r>
          </w:hyperlink>
        </w:p>
        <w:p w:rsidR="002908DD" w:rsidRPr="00DB0DC9" w:rsidRDefault="006F04F7">
          <w:pPr>
            <w:rPr>
              <w:rFonts w:ascii="Times New Roman" w:hAnsi="Times New Roman" w:cs="Times New Roman"/>
            </w:rPr>
          </w:pPr>
          <w:r w:rsidRPr="005367C9">
            <w:rPr>
              <w:rFonts w:ascii="Times New Roman" w:hAnsi="Times New Roman" w:cs="Times New Roman"/>
              <w:sz w:val="24"/>
              <w:szCs w:val="24"/>
            </w:rPr>
            <w:fldChar w:fldCharType="end"/>
          </w:r>
        </w:p>
      </w:sdtContent>
    </w:sdt>
    <w:p w:rsidR="002908DD" w:rsidRPr="00DB0DC9" w:rsidRDefault="006F04F7">
      <w:pPr>
        <w:spacing w:after="216" w:line="259" w:lineRule="auto"/>
        <w:ind w:left="0" w:right="0" w:firstLine="0"/>
        <w:jc w:val="left"/>
        <w:rPr>
          <w:rFonts w:ascii="Times New Roman" w:hAnsi="Times New Roman" w:cs="Times New Roman"/>
        </w:rPr>
      </w:pPr>
      <w:r w:rsidRPr="00DB0DC9">
        <w:rPr>
          <w:rFonts w:ascii="Times New Roman" w:hAnsi="Times New Roman" w:cs="Times New Roman"/>
          <w:b/>
        </w:rPr>
        <w:t xml:space="preserve"> </w:t>
      </w:r>
    </w:p>
    <w:p w:rsidR="002908DD" w:rsidRPr="00DB0DC9" w:rsidRDefault="006F04F7">
      <w:pPr>
        <w:spacing w:after="0" w:line="259" w:lineRule="auto"/>
        <w:ind w:left="0" w:right="0" w:firstLine="0"/>
        <w:jc w:val="left"/>
        <w:rPr>
          <w:rFonts w:ascii="Times New Roman" w:hAnsi="Times New Roman" w:cs="Times New Roman"/>
        </w:rPr>
      </w:pPr>
      <w:r w:rsidRPr="00DB0DC9">
        <w:rPr>
          <w:rFonts w:ascii="Times New Roman" w:hAnsi="Times New Roman" w:cs="Times New Roman"/>
          <w:b/>
        </w:rPr>
        <w:t xml:space="preserve"> </w:t>
      </w:r>
      <w:r w:rsidRPr="00DB0DC9">
        <w:rPr>
          <w:rFonts w:ascii="Times New Roman" w:hAnsi="Times New Roman" w:cs="Times New Roman"/>
          <w:b/>
        </w:rPr>
        <w:tab/>
        <w:t xml:space="preserve"> </w:t>
      </w:r>
      <w:r w:rsidRPr="00DB0DC9">
        <w:rPr>
          <w:rFonts w:ascii="Times New Roman" w:hAnsi="Times New Roman" w:cs="Times New Roman"/>
        </w:rPr>
        <w:br w:type="page"/>
      </w:r>
    </w:p>
    <w:p w:rsidR="002908DD" w:rsidRPr="00D26108" w:rsidRDefault="006F04F7">
      <w:pPr>
        <w:pStyle w:val="1"/>
        <w:ind w:left="551" w:hanging="566"/>
        <w:rPr>
          <w:rFonts w:ascii="Times New Roman" w:hAnsi="Times New Roman" w:cs="Times New Roman"/>
          <w:sz w:val="24"/>
          <w:szCs w:val="24"/>
        </w:rPr>
      </w:pPr>
      <w:bookmarkStart w:id="0" w:name="_Toc473896886"/>
      <w:r w:rsidRPr="00D26108">
        <w:rPr>
          <w:rFonts w:ascii="Times New Roman" w:hAnsi="Times New Roman" w:cs="Times New Roman"/>
          <w:sz w:val="24"/>
          <w:szCs w:val="24"/>
        </w:rPr>
        <w:t>Общие положения</w:t>
      </w:r>
      <w:bookmarkEnd w:id="0"/>
      <w:r w:rsidRPr="00D26108">
        <w:rPr>
          <w:rFonts w:ascii="Times New Roman" w:hAnsi="Times New Roman" w:cs="Times New Roman"/>
          <w:sz w:val="24"/>
          <w:szCs w:val="24"/>
        </w:rPr>
        <w:t xml:space="preserve">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1.1. Настоящая Политика в отношении обработки персональных данных (далее — Политика) определяет политику </w:t>
      </w:r>
      <w:r w:rsidR="001E30C2" w:rsidRPr="00D26108">
        <w:rPr>
          <w:rFonts w:ascii="Times New Roman" w:hAnsi="Times New Roman" w:cs="Times New Roman"/>
          <w:sz w:val="24"/>
          <w:szCs w:val="24"/>
        </w:rPr>
        <w:t>А</w:t>
      </w:r>
      <w:r w:rsidR="00D26108">
        <w:rPr>
          <w:rFonts w:ascii="Times New Roman" w:hAnsi="Times New Roman" w:cs="Times New Roman"/>
          <w:sz w:val="24"/>
          <w:szCs w:val="24"/>
        </w:rPr>
        <w:t>кционерного общества «БАНК БЕРЕЙ</w:t>
      </w:r>
      <w:r w:rsidR="00D26108" w:rsidRPr="00D26108">
        <w:rPr>
          <w:rFonts w:ascii="Times New Roman" w:hAnsi="Times New Roman" w:cs="Times New Roman"/>
          <w:sz w:val="24"/>
          <w:szCs w:val="24"/>
        </w:rPr>
        <w:t>Т</w:t>
      </w:r>
      <w:r w:rsidR="001E30C2" w:rsidRPr="00D26108">
        <w:rPr>
          <w:rFonts w:ascii="Times New Roman" w:hAnsi="Times New Roman" w:cs="Times New Roman"/>
          <w:sz w:val="24"/>
          <w:szCs w:val="24"/>
        </w:rPr>
        <w:t>»</w:t>
      </w:r>
      <w:r w:rsidRPr="00D26108">
        <w:rPr>
          <w:rFonts w:ascii="Times New Roman" w:hAnsi="Times New Roman" w:cs="Times New Roman"/>
          <w:sz w:val="24"/>
          <w:szCs w:val="24"/>
        </w:rPr>
        <w:t xml:space="preserve"> (далее — Оператор) в отношении обработки и обеспечения информационной безопасности персональных данных. </w:t>
      </w:r>
    </w:p>
    <w:p w:rsidR="001E30C2" w:rsidRPr="00D26108" w:rsidRDefault="006F04F7" w:rsidP="001E30C2">
      <w:pPr>
        <w:ind w:left="567" w:right="0" w:hanging="567"/>
        <w:rPr>
          <w:rFonts w:ascii="Times New Roman" w:hAnsi="Times New Roman" w:cs="Times New Roman"/>
          <w:sz w:val="24"/>
          <w:szCs w:val="24"/>
        </w:rPr>
      </w:pPr>
      <w:r w:rsidRPr="00D26108">
        <w:rPr>
          <w:rFonts w:ascii="Times New Roman" w:hAnsi="Times New Roman" w:cs="Times New Roman"/>
          <w:sz w:val="24"/>
          <w:szCs w:val="24"/>
        </w:rPr>
        <w:t>1.2. Настоящая Политика разработана в соответствии с требованиями Федерального закона от 27.07.2006 № 152-ФЗ «О персональных данных»</w:t>
      </w:r>
      <w:r w:rsidR="00073E2C">
        <w:rPr>
          <w:rFonts w:ascii="Times New Roman" w:hAnsi="Times New Roman" w:cs="Times New Roman"/>
          <w:sz w:val="24"/>
          <w:szCs w:val="24"/>
        </w:rPr>
        <w:t xml:space="preserve">, иными Федеральными законами и </w:t>
      </w:r>
      <w:r w:rsidR="00ED5482">
        <w:rPr>
          <w:rFonts w:ascii="Times New Roman" w:hAnsi="Times New Roman" w:cs="Times New Roman"/>
          <w:sz w:val="24"/>
          <w:szCs w:val="24"/>
        </w:rPr>
        <w:t>нормативными</w:t>
      </w:r>
      <w:r w:rsidR="00073E2C">
        <w:rPr>
          <w:rFonts w:ascii="Times New Roman" w:hAnsi="Times New Roman" w:cs="Times New Roman"/>
          <w:sz w:val="24"/>
          <w:szCs w:val="24"/>
        </w:rPr>
        <w:t xml:space="preserve"> актами</w:t>
      </w:r>
      <w:r w:rsidRPr="00D26108">
        <w:rPr>
          <w:rFonts w:ascii="Times New Roman" w:hAnsi="Times New Roman" w:cs="Times New Roman"/>
          <w:sz w:val="24"/>
          <w:szCs w:val="24"/>
        </w:rPr>
        <w:t xml:space="preserve"> и направлена на обеспечение защиты прав и свобод человека и гражданина при обработке его персональных данных Оператором. </w:t>
      </w:r>
    </w:p>
    <w:p w:rsidR="002908DD" w:rsidRPr="00D26108" w:rsidRDefault="006F04F7" w:rsidP="001E30C2">
      <w:pPr>
        <w:ind w:left="567" w:right="0" w:hanging="567"/>
        <w:rPr>
          <w:rFonts w:ascii="Times New Roman" w:hAnsi="Times New Roman" w:cs="Times New Roman"/>
          <w:sz w:val="24"/>
          <w:szCs w:val="24"/>
        </w:rPr>
      </w:pPr>
      <w:r w:rsidRPr="00D26108">
        <w:rPr>
          <w:rFonts w:ascii="Times New Roman" w:hAnsi="Times New Roman" w:cs="Times New Roman"/>
          <w:sz w:val="24"/>
          <w:szCs w:val="24"/>
        </w:rPr>
        <w:t xml:space="preserve">1.3. Целью настоящей Политики является установление основных принципов и подходов к обработке и обеспечению информационной безопасности персональных данных при осуществлении Оператором уставной деятельности.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1.4. Действие настоящей Политики распространяется на все внутренние процессы Оператора, связанные с обработкой персональных данных, кроме процессов, организованных во исполнение действующего законодательства Российской Федерации об архивном деле.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1.5. Положения настоящей Политики являются обязательными для исполнения всеми работниками Оператора, имеющими доступ к персональным данным.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1.6. Настоящая Политика вступает в силу с момента утверждения Правлением Оператора и действует вплоть до отмены. Все изменения и дополнения к настоящей Политике утверждаются Правлением Оператора в установленном порядке. </w:t>
      </w:r>
    </w:p>
    <w:p w:rsidR="002908DD" w:rsidRPr="00D26108" w:rsidRDefault="006F04F7">
      <w:pPr>
        <w:spacing w:after="488"/>
        <w:ind w:right="0"/>
        <w:rPr>
          <w:rFonts w:ascii="Times New Roman" w:hAnsi="Times New Roman" w:cs="Times New Roman"/>
          <w:sz w:val="24"/>
          <w:szCs w:val="24"/>
        </w:rPr>
      </w:pPr>
      <w:r w:rsidRPr="00D26108">
        <w:rPr>
          <w:rFonts w:ascii="Times New Roman" w:hAnsi="Times New Roman" w:cs="Times New Roman"/>
          <w:sz w:val="24"/>
          <w:szCs w:val="24"/>
        </w:rPr>
        <w:t xml:space="preserve">1.7. Пересмотр настоящей Политики производится Оператором при изменении в законодательных актах Российской Федерации, регулирующих вопросы обработки и защиты персональных данных, а также при появлении специальных нормативных документов в области обработки и защиты персональных данных. </w:t>
      </w:r>
    </w:p>
    <w:p w:rsidR="002908DD" w:rsidRPr="00D26108" w:rsidRDefault="006F04F7">
      <w:pPr>
        <w:pStyle w:val="1"/>
        <w:ind w:left="551" w:hanging="566"/>
        <w:rPr>
          <w:rFonts w:ascii="Times New Roman" w:hAnsi="Times New Roman" w:cs="Times New Roman"/>
          <w:sz w:val="24"/>
          <w:szCs w:val="24"/>
        </w:rPr>
      </w:pPr>
      <w:bookmarkStart w:id="1" w:name="_Toc473896887"/>
      <w:r w:rsidRPr="00D26108">
        <w:rPr>
          <w:rFonts w:ascii="Times New Roman" w:hAnsi="Times New Roman" w:cs="Times New Roman"/>
          <w:sz w:val="24"/>
          <w:szCs w:val="24"/>
        </w:rPr>
        <w:t>Термины и определения</w:t>
      </w:r>
      <w:bookmarkEnd w:id="1"/>
      <w:r w:rsidRPr="00D26108">
        <w:rPr>
          <w:rFonts w:ascii="Times New Roman" w:hAnsi="Times New Roman" w:cs="Times New Roman"/>
          <w:sz w:val="24"/>
          <w:szCs w:val="24"/>
        </w:rPr>
        <w:t xml:space="preserve"> </w:t>
      </w:r>
    </w:p>
    <w:p w:rsidR="002908DD" w:rsidRPr="00D26108" w:rsidRDefault="006F04F7">
      <w:pPr>
        <w:spacing w:after="9"/>
        <w:ind w:right="0"/>
        <w:rPr>
          <w:rFonts w:ascii="Times New Roman" w:hAnsi="Times New Roman" w:cs="Times New Roman"/>
          <w:sz w:val="24"/>
          <w:szCs w:val="24"/>
        </w:rPr>
      </w:pPr>
      <w:r w:rsidRPr="00D26108">
        <w:rPr>
          <w:rFonts w:ascii="Times New Roman" w:hAnsi="Times New Roman" w:cs="Times New Roman"/>
          <w:i/>
          <w:sz w:val="24"/>
          <w:szCs w:val="24"/>
        </w:rPr>
        <w:t xml:space="preserve">Персональные данные </w:t>
      </w:r>
      <w:r w:rsidRPr="00D26108">
        <w:rPr>
          <w:rFonts w:ascii="Times New Roman" w:hAnsi="Times New Roman" w:cs="Times New Roman"/>
          <w:sz w:val="24"/>
          <w:szCs w:val="24"/>
        </w:rPr>
        <w:t xml:space="preserve">— любая информация, относящаяся к прямо или косвенно определенному или определяемому физическому лицу (субъекту персональных данных). </w:t>
      </w:r>
    </w:p>
    <w:p w:rsidR="002908DD" w:rsidRPr="00D26108" w:rsidRDefault="006F04F7">
      <w:pPr>
        <w:spacing w:after="10"/>
        <w:ind w:right="0"/>
        <w:rPr>
          <w:rFonts w:ascii="Times New Roman" w:hAnsi="Times New Roman" w:cs="Times New Roman"/>
          <w:sz w:val="24"/>
          <w:szCs w:val="24"/>
        </w:rPr>
      </w:pPr>
      <w:r w:rsidRPr="00D26108">
        <w:rPr>
          <w:rFonts w:ascii="Times New Roman" w:hAnsi="Times New Roman" w:cs="Times New Roman"/>
          <w:i/>
          <w:sz w:val="24"/>
          <w:szCs w:val="24"/>
        </w:rPr>
        <w:t>Обработка персональных данных</w:t>
      </w:r>
      <w:r w:rsidRPr="00D26108">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2908DD" w:rsidRPr="00D26108" w:rsidRDefault="006F04F7">
      <w:pPr>
        <w:spacing w:after="9"/>
        <w:ind w:right="0"/>
        <w:rPr>
          <w:rFonts w:ascii="Times New Roman" w:hAnsi="Times New Roman" w:cs="Times New Roman"/>
          <w:sz w:val="24"/>
          <w:szCs w:val="24"/>
        </w:rPr>
      </w:pPr>
      <w:r w:rsidRPr="00D26108">
        <w:rPr>
          <w:rFonts w:ascii="Times New Roman" w:hAnsi="Times New Roman" w:cs="Times New Roman"/>
          <w:i/>
          <w:sz w:val="24"/>
          <w:szCs w:val="24"/>
        </w:rPr>
        <w:t>Распространение персональных данных</w:t>
      </w:r>
      <w:r w:rsidRPr="00D26108">
        <w:rPr>
          <w:rFonts w:ascii="Times New Roman" w:hAnsi="Times New Roman" w:cs="Times New Roman"/>
          <w:sz w:val="24"/>
          <w:szCs w:val="24"/>
        </w:rPr>
        <w:t xml:space="preserve"> — действия, направленные на раскрытие персональных данных неопределенному кругу лиц. </w:t>
      </w:r>
    </w:p>
    <w:p w:rsidR="002908DD" w:rsidRPr="00D26108" w:rsidRDefault="006F04F7">
      <w:pPr>
        <w:spacing w:after="9"/>
        <w:ind w:right="0"/>
        <w:rPr>
          <w:rFonts w:ascii="Times New Roman" w:hAnsi="Times New Roman" w:cs="Times New Roman"/>
          <w:sz w:val="24"/>
          <w:szCs w:val="24"/>
        </w:rPr>
      </w:pPr>
      <w:r w:rsidRPr="00D26108">
        <w:rPr>
          <w:rFonts w:ascii="Times New Roman" w:hAnsi="Times New Roman" w:cs="Times New Roman"/>
          <w:i/>
          <w:sz w:val="24"/>
          <w:szCs w:val="24"/>
        </w:rPr>
        <w:t>Предоставление персональных данных</w:t>
      </w:r>
      <w:r w:rsidRPr="00D26108">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 </w:t>
      </w:r>
    </w:p>
    <w:p w:rsidR="002908DD" w:rsidRPr="00D26108" w:rsidRDefault="006F04F7">
      <w:pPr>
        <w:spacing w:after="8"/>
        <w:ind w:right="0"/>
        <w:rPr>
          <w:rFonts w:ascii="Times New Roman" w:hAnsi="Times New Roman" w:cs="Times New Roman"/>
          <w:sz w:val="24"/>
          <w:szCs w:val="24"/>
        </w:rPr>
      </w:pPr>
      <w:r w:rsidRPr="00D26108">
        <w:rPr>
          <w:rFonts w:ascii="Times New Roman" w:hAnsi="Times New Roman" w:cs="Times New Roman"/>
          <w:i/>
          <w:sz w:val="24"/>
          <w:szCs w:val="24"/>
        </w:rPr>
        <w:t>Блокирование персональных данных</w:t>
      </w:r>
      <w:r w:rsidRPr="00D26108">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2908DD" w:rsidRPr="00D26108" w:rsidRDefault="006F04F7">
      <w:pPr>
        <w:spacing w:after="7" w:line="305" w:lineRule="auto"/>
        <w:ind w:left="561" w:right="-13"/>
        <w:jc w:val="left"/>
        <w:rPr>
          <w:rFonts w:ascii="Times New Roman" w:hAnsi="Times New Roman" w:cs="Times New Roman"/>
          <w:sz w:val="24"/>
          <w:szCs w:val="24"/>
        </w:rPr>
      </w:pPr>
      <w:r w:rsidRPr="00D26108">
        <w:rPr>
          <w:rFonts w:ascii="Times New Roman" w:hAnsi="Times New Roman" w:cs="Times New Roman"/>
          <w:i/>
          <w:sz w:val="24"/>
          <w:szCs w:val="24"/>
        </w:rPr>
        <w:t>Уничтожение персональных данных</w:t>
      </w:r>
      <w:r w:rsidRPr="00D26108">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2908DD" w:rsidRPr="00D26108" w:rsidRDefault="006F04F7">
      <w:pPr>
        <w:spacing w:after="7" w:line="305" w:lineRule="auto"/>
        <w:ind w:left="561" w:right="-13"/>
        <w:jc w:val="left"/>
        <w:rPr>
          <w:rFonts w:ascii="Times New Roman" w:hAnsi="Times New Roman" w:cs="Times New Roman"/>
          <w:sz w:val="24"/>
          <w:szCs w:val="24"/>
        </w:rPr>
      </w:pPr>
      <w:r w:rsidRPr="00D26108">
        <w:rPr>
          <w:rFonts w:ascii="Times New Roman" w:hAnsi="Times New Roman" w:cs="Times New Roman"/>
          <w:i/>
          <w:sz w:val="24"/>
          <w:szCs w:val="24"/>
        </w:rPr>
        <w:t>Обезличивание персональных данных</w:t>
      </w:r>
      <w:r w:rsidRPr="00D26108">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2908DD" w:rsidRPr="00D26108" w:rsidRDefault="006F04F7">
      <w:pPr>
        <w:spacing w:after="9"/>
        <w:ind w:right="0"/>
        <w:rPr>
          <w:rFonts w:ascii="Times New Roman" w:hAnsi="Times New Roman" w:cs="Times New Roman"/>
          <w:sz w:val="24"/>
          <w:szCs w:val="24"/>
        </w:rPr>
      </w:pPr>
      <w:r w:rsidRPr="00D26108">
        <w:rPr>
          <w:rFonts w:ascii="Times New Roman" w:hAnsi="Times New Roman" w:cs="Times New Roman"/>
          <w:i/>
          <w:sz w:val="24"/>
          <w:szCs w:val="24"/>
        </w:rPr>
        <w:t>Информационная система персональных данных</w:t>
      </w:r>
      <w:r w:rsidRPr="00D26108">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2908DD" w:rsidRPr="00D26108" w:rsidRDefault="006F04F7">
      <w:pPr>
        <w:spacing w:after="488"/>
        <w:ind w:right="0"/>
        <w:rPr>
          <w:rFonts w:ascii="Times New Roman" w:hAnsi="Times New Roman" w:cs="Times New Roman"/>
          <w:sz w:val="24"/>
          <w:szCs w:val="24"/>
        </w:rPr>
      </w:pPr>
      <w:r w:rsidRPr="00D26108">
        <w:rPr>
          <w:rFonts w:ascii="Times New Roman" w:hAnsi="Times New Roman" w:cs="Times New Roman"/>
          <w:i/>
          <w:sz w:val="24"/>
          <w:szCs w:val="24"/>
        </w:rPr>
        <w:t>Трансграничная передача персональных данных</w:t>
      </w:r>
      <w:r w:rsidRPr="00D26108">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2908DD" w:rsidRPr="00D26108" w:rsidRDefault="006F04F7">
      <w:pPr>
        <w:pStyle w:val="1"/>
        <w:ind w:left="551" w:hanging="566"/>
        <w:rPr>
          <w:rFonts w:ascii="Times New Roman" w:hAnsi="Times New Roman" w:cs="Times New Roman"/>
          <w:sz w:val="24"/>
          <w:szCs w:val="24"/>
        </w:rPr>
      </w:pPr>
      <w:bookmarkStart w:id="2" w:name="_Toc473896888"/>
      <w:r w:rsidRPr="00D26108">
        <w:rPr>
          <w:rFonts w:ascii="Times New Roman" w:hAnsi="Times New Roman" w:cs="Times New Roman"/>
          <w:sz w:val="24"/>
          <w:szCs w:val="24"/>
        </w:rPr>
        <w:t>Цели обработки персональных данных</w:t>
      </w:r>
      <w:bookmarkEnd w:id="2"/>
      <w:r w:rsidRPr="00D26108">
        <w:rPr>
          <w:rFonts w:ascii="Times New Roman" w:hAnsi="Times New Roman" w:cs="Times New Roman"/>
          <w:sz w:val="24"/>
          <w:szCs w:val="24"/>
        </w:rPr>
        <w:t xml:space="preserve"> </w:t>
      </w:r>
    </w:p>
    <w:p w:rsidR="002908DD" w:rsidRPr="00D26108" w:rsidRDefault="006F04F7">
      <w:pPr>
        <w:tabs>
          <w:tab w:val="center" w:pos="3622"/>
        </w:tabs>
        <w:spacing w:after="33"/>
        <w:ind w:left="0" w:right="0" w:firstLine="0"/>
        <w:jc w:val="left"/>
        <w:rPr>
          <w:rFonts w:ascii="Times New Roman" w:hAnsi="Times New Roman" w:cs="Times New Roman"/>
          <w:sz w:val="24"/>
          <w:szCs w:val="24"/>
        </w:rPr>
      </w:pPr>
      <w:r w:rsidRPr="00D26108">
        <w:rPr>
          <w:rFonts w:ascii="Times New Roman" w:hAnsi="Times New Roman" w:cs="Times New Roman"/>
          <w:sz w:val="24"/>
          <w:szCs w:val="24"/>
        </w:rPr>
        <w:t xml:space="preserve">3.1. </w:t>
      </w:r>
      <w:r w:rsidRPr="00D26108">
        <w:rPr>
          <w:rFonts w:ascii="Times New Roman" w:hAnsi="Times New Roman" w:cs="Times New Roman"/>
          <w:sz w:val="24"/>
          <w:szCs w:val="24"/>
        </w:rPr>
        <w:tab/>
        <w:t xml:space="preserve">Целями обработки персональных данных Оператором являются: </w:t>
      </w:r>
    </w:p>
    <w:p w:rsidR="002908DD" w:rsidRPr="00D26108" w:rsidRDefault="006F04F7">
      <w:pPr>
        <w:spacing w:after="11"/>
        <w:ind w:left="566" w:right="0" w:firstLine="0"/>
        <w:rPr>
          <w:rFonts w:ascii="Times New Roman" w:hAnsi="Times New Roman" w:cs="Times New Roman"/>
          <w:sz w:val="24"/>
          <w:szCs w:val="24"/>
        </w:rPr>
      </w:pPr>
      <w:r w:rsidRPr="00D26108">
        <w:rPr>
          <w:rFonts w:ascii="Times New Roman" w:eastAsia="Verdana" w:hAnsi="Times New Roman" w:cs="Times New Roman"/>
          <w:sz w:val="24"/>
          <w:szCs w:val="24"/>
        </w:rPr>
        <w:t>—</w:t>
      </w:r>
      <w:r w:rsidRPr="00D26108">
        <w:rPr>
          <w:rFonts w:ascii="Times New Roman" w:hAnsi="Times New Roman" w:cs="Times New Roman"/>
          <w:sz w:val="24"/>
          <w:szCs w:val="24"/>
        </w:rPr>
        <w:t xml:space="preserve"> осуществление банковских операций и иной деятельности, предусмотренной Уставом и лицензиями Оператора, нормативными актами Банка России и действующим </w:t>
      </w:r>
    </w:p>
    <w:p w:rsidR="002908DD" w:rsidRPr="00D26108" w:rsidRDefault="006F04F7">
      <w:pPr>
        <w:spacing w:after="29"/>
        <w:ind w:left="566" w:right="0" w:firstLine="0"/>
        <w:rPr>
          <w:rFonts w:ascii="Times New Roman" w:hAnsi="Times New Roman" w:cs="Times New Roman"/>
          <w:sz w:val="24"/>
          <w:szCs w:val="24"/>
        </w:rPr>
      </w:pPr>
      <w:r w:rsidRPr="00D26108">
        <w:rPr>
          <w:rFonts w:ascii="Times New Roman" w:hAnsi="Times New Roman" w:cs="Times New Roman"/>
          <w:sz w:val="24"/>
          <w:szCs w:val="24"/>
        </w:rPr>
        <w:t xml:space="preserve">законодательством Российской Федерации; </w:t>
      </w:r>
    </w:p>
    <w:p w:rsidR="002908DD" w:rsidRPr="00D26108" w:rsidRDefault="006F04F7">
      <w:pPr>
        <w:spacing w:after="21"/>
        <w:ind w:left="566" w:right="0" w:firstLine="0"/>
        <w:rPr>
          <w:rFonts w:ascii="Times New Roman" w:hAnsi="Times New Roman" w:cs="Times New Roman"/>
          <w:sz w:val="24"/>
          <w:szCs w:val="24"/>
        </w:rPr>
      </w:pPr>
      <w:r w:rsidRPr="00D26108">
        <w:rPr>
          <w:rFonts w:ascii="Times New Roman" w:eastAsia="Verdana" w:hAnsi="Times New Roman" w:cs="Times New Roman"/>
          <w:sz w:val="24"/>
          <w:szCs w:val="24"/>
        </w:rPr>
        <w:t>—</w:t>
      </w:r>
      <w:r w:rsidRPr="00D26108">
        <w:rPr>
          <w:rFonts w:ascii="Times New Roman" w:hAnsi="Times New Roman" w:cs="Times New Roman"/>
          <w:sz w:val="24"/>
          <w:szCs w:val="24"/>
        </w:rPr>
        <w:t xml:space="preserve"> заключение, исполнение и прекращение гражданско-правовых договоров с физическими и юридическими лицами и индивидуальными предпринимателями в случаях, предусмотренных Уставом Оператора и действующим законодательством Российской Федерации; </w:t>
      </w:r>
    </w:p>
    <w:p w:rsidR="002908DD" w:rsidRPr="00D26108" w:rsidRDefault="006F04F7">
      <w:pPr>
        <w:spacing w:after="289"/>
        <w:ind w:left="566" w:right="0" w:firstLine="0"/>
        <w:rPr>
          <w:rFonts w:ascii="Times New Roman" w:hAnsi="Times New Roman" w:cs="Times New Roman"/>
          <w:sz w:val="24"/>
          <w:szCs w:val="24"/>
        </w:rPr>
      </w:pPr>
      <w:r w:rsidRPr="00D26108">
        <w:rPr>
          <w:rFonts w:ascii="Times New Roman" w:eastAsia="Verdana" w:hAnsi="Times New Roman" w:cs="Times New Roman"/>
          <w:sz w:val="24"/>
          <w:szCs w:val="24"/>
        </w:rPr>
        <w:t>—</w:t>
      </w:r>
      <w:r w:rsidRPr="00D26108">
        <w:rPr>
          <w:rFonts w:ascii="Times New Roman" w:hAnsi="Times New Roman" w:cs="Times New Roman"/>
          <w:sz w:val="24"/>
          <w:szCs w:val="24"/>
        </w:rPr>
        <w:t xml:space="preserve"> организация кадрового учета работников Оператора; ведение кадрового делопроизводства, содействие работникам в трудоустройстве, обучении и продвижении по службе, пользовании различного вида льготами; исполнение требований налогового законодательства Российской Федерации в связи с исчислением и уплатой налога на доходы физических лиц, а также единого социального налога; исполнение требований пенсионного законодательства Российской Федерации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осуществление обязательного и добровольного медицинского страхования работников Оператора; заполнение первичной статистической документации в соответствии с Трудовым кодексом Российской Федерации, Налоговым кодексом Российской Федерации, Федеральными законами Российской Федерации, Уставом и внутренними нормативными документами Оператора. </w:t>
      </w:r>
    </w:p>
    <w:p w:rsidR="002908DD" w:rsidRPr="00D26108" w:rsidRDefault="006F04F7">
      <w:pPr>
        <w:pStyle w:val="1"/>
        <w:ind w:left="551" w:hanging="566"/>
        <w:rPr>
          <w:rFonts w:ascii="Times New Roman" w:hAnsi="Times New Roman" w:cs="Times New Roman"/>
          <w:sz w:val="24"/>
          <w:szCs w:val="24"/>
        </w:rPr>
      </w:pPr>
      <w:bookmarkStart w:id="3" w:name="_Toc473896889"/>
      <w:r w:rsidRPr="00D26108">
        <w:rPr>
          <w:rFonts w:ascii="Times New Roman" w:hAnsi="Times New Roman" w:cs="Times New Roman"/>
          <w:sz w:val="24"/>
          <w:szCs w:val="24"/>
        </w:rPr>
        <w:t>Принципы обработки персональных данных</w:t>
      </w:r>
      <w:bookmarkEnd w:id="3"/>
      <w:r w:rsidRPr="00D26108">
        <w:rPr>
          <w:rFonts w:ascii="Times New Roman" w:hAnsi="Times New Roman" w:cs="Times New Roman"/>
          <w:sz w:val="24"/>
          <w:szCs w:val="24"/>
        </w:rPr>
        <w:t xml:space="preserve">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4.1. Обработка персональных данных должна осуществляться на законной и справедливой основе.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4.2.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4.3. Не допускается объединение баз данных, содержащих персональные данные, обработка которых осуществляется в целях, несовместимых между собой. </w:t>
      </w:r>
    </w:p>
    <w:p w:rsidR="007C20F8" w:rsidRPr="00D26108" w:rsidRDefault="006F04F7" w:rsidP="007C20F8">
      <w:pPr>
        <w:spacing w:after="143" w:line="371" w:lineRule="auto"/>
        <w:ind w:left="709" w:right="0" w:hanging="709"/>
        <w:rPr>
          <w:rFonts w:ascii="Times New Roman" w:hAnsi="Times New Roman" w:cs="Times New Roman"/>
          <w:sz w:val="24"/>
          <w:szCs w:val="24"/>
        </w:rPr>
      </w:pPr>
      <w:r w:rsidRPr="00D26108">
        <w:rPr>
          <w:rFonts w:ascii="Times New Roman" w:hAnsi="Times New Roman" w:cs="Times New Roman"/>
          <w:sz w:val="24"/>
          <w:szCs w:val="24"/>
        </w:rPr>
        <w:t xml:space="preserve">4.4. Обработке подлежат только персональные данные, которые отвечают целям их обработки. </w:t>
      </w:r>
    </w:p>
    <w:p w:rsidR="002908DD" w:rsidRPr="00D26108" w:rsidRDefault="006F04F7" w:rsidP="007C20F8">
      <w:pPr>
        <w:spacing w:after="143" w:line="371" w:lineRule="auto"/>
        <w:ind w:left="709" w:right="0" w:hanging="709"/>
        <w:rPr>
          <w:rFonts w:ascii="Times New Roman" w:hAnsi="Times New Roman" w:cs="Times New Roman"/>
          <w:sz w:val="24"/>
          <w:szCs w:val="24"/>
        </w:rPr>
      </w:pPr>
      <w:r w:rsidRPr="00D26108">
        <w:rPr>
          <w:rFonts w:ascii="Times New Roman" w:hAnsi="Times New Roman" w:cs="Times New Roman"/>
          <w:sz w:val="24"/>
          <w:szCs w:val="24"/>
        </w:rPr>
        <w:t xml:space="preserve">4.5.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4.6.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r w:rsidR="007C20F8" w:rsidRPr="00D26108">
        <w:rPr>
          <w:rFonts w:ascii="Times New Roman" w:hAnsi="Times New Roman" w:cs="Times New Roman"/>
          <w:sz w:val="24"/>
          <w:szCs w:val="24"/>
        </w:rPr>
        <w:t>неполных,</w:t>
      </w:r>
      <w:r w:rsidRPr="00D26108">
        <w:rPr>
          <w:rFonts w:ascii="Times New Roman" w:hAnsi="Times New Roman" w:cs="Times New Roman"/>
          <w:sz w:val="24"/>
          <w:szCs w:val="24"/>
        </w:rPr>
        <w:t xml:space="preserve"> или неточных данных.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4.7.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Российской Федерации, либо договором, стороной которого, выгодоприобретателем или </w:t>
      </w:r>
      <w:r w:rsidR="007C20F8" w:rsidRPr="00D26108">
        <w:rPr>
          <w:rFonts w:ascii="Times New Roman" w:hAnsi="Times New Roman" w:cs="Times New Roman"/>
          <w:sz w:val="24"/>
          <w:szCs w:val="24"/>
        </w:rPr>
        <w:t>поручителем,</w:t>
      </w:r>
      <w:r w:rsidRPr="00D26108">
        <w:rPr>
          <w:rFonts w:ascii="Times New Roman" w:hAnsi="Times New Roman" w:cs="Times New Roman"/>
          <w:sz w:val="24"/>
          <w:szCs w:val="24"/>
        </w:rPr>
        <w:t xml:space="preserve"> по которому является субъект персональных данных. Хранение персональных данных осуществляется Оператором на территории Российской Федерации. </w:t>
      </w:r>
    </w:p>
    <w:p w:rsidR="002908DD" w:rsidRPr="00D26108" w:rsidRDefault="006F04F7">
      <w:pPr>
        <w:spacing w:after="486"/>
        <w:ind w:right="0"/>
        <w:rPr>
          <w:rFonts w:ascii="Times New Roman" w:hAnsi="Times New Roman" w:cs="Times New Roman"/>
          <w:sz w:val="24"/>
          <w:szCs w:val="24"/>
        </w:rPr>
      </w:pPr>
      <w:r w:rsidRPr="00D26108">
        <w:rPr>
          <w:rFonts w:ascii="Times New Roman" w:hAnsi="Times New Roman" w:cs="Times New Roman"/>
          <w:sz w:val="24"/>
          <w:szCs w:val="24"/>
        </w:rPr>
        <w:t xml:space="preserve">4.8.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 </w:t>
      </w:r>
    </w:p>
    <w:p w:rsidR="002908DD" w:rsidRPr="00D26108" w:rsidRDefault="006F04F7">
      <w:pPr>
        <w:pStyle w:val="1"/>
        <w:ind w:left="551" w:hanging="566"/>
        <w:rPr>
          <w:rFonts w:ascii="Times New Roman" w:hAnsi="Times New Roman" w:cs="Times New Roman"/>
          <w:sz w:val="24"/>
          <w:szCs w:val="24"/>
        </w:rPr>
      </w:pPr>
      <w:bookmarkStart w:id="4" w:name="_Toc473896890"/>
      <w:r w:rsidRPr="00D26108">
        <w:rPr>
          <w:rFonts w:ascii="Times New Roman" w:hAnsi="Times New Roman" w:cs="Times New Roman"/>
          <w:sz w:val="24"/>
          <w:szCs w:val="24"/>
        </w:rPr>
        <w:t>Условия обработки персональных данных</w:t>
      </w:r>
      <w:bookmarkEnd w:id="4"/>
      <w:r w:rsidRPr="00D26108">
        <w:rPr>
          <w:rFonts w:ascii="Times New Roman" w:hAnsi="Times New Roman" w:cs="Times New Roman"/>
          <w:sz w:val="24"/>
          <w:szCs w:val="24"/>
        </w:rPr>
        <w:t xml:space="preserve"> </w:t>
      </w:r>
    </w:p>
    <w:p w:rsidR="007C20F8" w:rsidRPr="00D26108" w:rsidRDefault="006F04F7">
      <w:pPr>
        <w:spacing w:after="22"/>
        <w:ind w:right="0"/>
        <w:rPr>
          <w:rFonts w:ascii="Times New Roman" w:hAnsi="Times New Roman" w:cs="Times New Roman"/>
          <w:sz w:val="24"/>
          <w:szCs w:val="24"/>
        </w:rPr>
      </w:pPr>
      <w:r w:rsidRPr="00D26108">
        <w:rPr>
          <w:rFonts w:ascii="Times New Roman" w:hAnsi="Times New Roman" w:cs="Times New Roman"/>
          <w:sz w:val="24"/>
          <w:szCs w:val="24"/>
        </w:rPr>
        <w:t>5.1. Обработка персональных данных осуществляется Оператором в следующих случаях:</w:t>
      </w:r>
    </w:p>
    <w:p w:rsidR="002908DD" w:rsidRPr="00D26108" w:rsidRDefault="00A81F5F" w:rsidP="007C20F8">
      <w:pPr>
        <w:spacing w:after="22"/>
        <w:ind w:right="0" w:hanging="9"/>
        <w:rPr>
          <w:rFonts w:ascii="Times New Roman" w:hAnsi="Times New Roman" w:cs="Times New Roman"/>
          <w:sz w:val="24"/>
          <w:szCs w:val="24"/>
        </w:rPr>
      </w:pPr>
      <w:r w:rsidRPr="00D26108">
        <w:rPr>
          <w:rFonts w:ascii="Times New Roman" w:eastAsia="Segoe UI Symbol" w:hAnsi="Times New Roman" w:cs="Times New Roman"/>
          <w:sz w:val="24"/>
          <w:szCs w:val="24"/>
        </w:rPr>
        <w:t>-</w:t>
      </w:r>
      <w:r w:rsidR="006F04F7" w:rsidRPr="00D26108">
        <w:rPr>
          <w:rFonts w:ascii="Times New Roman" w:hAnsi="Times New Roman" w:cs="Times New Roman"/>
          <w:sz w:val="24"/>
          <w:szCs w:val="24"/>
        </w:rPr>
        <w:t xml:space="preserve"> обработка персональных данных осуществляется с согласия субъекта на обработку его персональных данных; </w:t>
      </w:r>
    </w:p>
    <w:p w:rsidR="002908DD" w:rsidRPr="00D26108" w:rsidRDefault="00A81F5F">
      <w:pPr>
        <w:spacing w:after="11"/>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обработка персональных данных необходима для осуществления и выполнения функций, полномочий и обязанностей, возложенных на Оператора действующим законодательством </w:t>
      </w:r>
    </w:p>
    <w:p w:rsidR="002908DD" w:rsidRDefault="006F04F7">
      <w:pPr>
        <w:spacing w:after="27"/>
        <w:ind w:left="566" w:right="0" w:firstLine="0"/>
        <w:rPr>
          <w:rFonts w:ascii="Times New Roman" w:hAnsi="Times New Roman" w:cs="Times New Roman"/>
          <w:sz w:val="24"/>
          <w:szCs w:val="24"/>
        </w:rPr>
      </w:pPr>
      <w:r w:rsidRPr="00D26108">
        <w:rPr>
          <w:rFonts w:ascii="Times New Roman" w:hAnsi="Times New Roman" w:cs="Times New Roman"/>
          <w:sz w:val="24"/>
          <w:szCs w:val="24"/>
        </w:rPr>
        <w:t xml:space="preserve">Российской Федерации; </w:t>
      </w:r>
    </w:p>
    <w:p w:rsidR="008F6B93" w:rsidRPr="00D26108" w:rsidRDefault="008F6B93">
      <w:pPr>
        <w:spacing w:after="27"/>
        <w:ind w:left="566" w:right="0" w:firstLine="0"/>
        <w:rPr>
          <w:rFonts w:ascii="Times New Roman" w:hAnsi="Times New Roman" w:cs="Times New Roman"/>
          <w:sz w:val="24"/>
          <w:szCs w:val="24"/>
        </w:rPr>
      </w:pPr>
      <w:r>
        <w:rPr>
          <w:rFonts w:ascii="Times New Roman" w:hAnsi="Times New Roman" w:cs="Times New Roman"/>
          <w:sz w:val="24"/>
          <w:szCs w:val="24"/>
        </w:rPr>
        <w:t xml:space="preserve">- </w:t>
      </w:r>
      <w:r w:rsidRPr="008F6B93">
        <w:rPr>
          <w:rFonts w:ascii="Times New Roman" w:hAnsi="Times New Roman" w:cs="Times New Roman"/>
          <w:sz w:val="24"/>
          <w:szCs w:val="24"/>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908DD" w:rsidRPr="00D26108" w:rsidRDefault="00A81F5F">
      <w:pPr>
        <w:spacing w:after="23"/>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действующим законодательством Российской Федерации об исполнительном производстве; </w:t>
      </w:r>
    </w:p>
    <w:p w:rsidR="002908DD" w:rsidRPr="00D26108" w:rsidRDefault="00A81F5F">
      <w:pPr>
        <w:spacing w:after="25"/>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обработка персональных данных необходима для исполнения договора, стороной которого либо выгодоприобретателем или </w:t>
      </w:r>
      <w:r w:rsidR="00A233D6" w:rsidRPr="00D26108">
        <w:rPr>
          <w:rFonts w:ascii="Times New Roman" w:hAnsi="Times New Roman" w:cs="Times New Roman"/>
          <w:sz w:val="24"/>
          <w:szCs w:val="24"/>
        </w:rPr>
        <w:t>поручителем,</w:t>
      </w:r>
      <w:r w:rsidR="006F04F7" w:rsidRPr="00D26108">
        <w:rPr>
          <w:rFonts w:ascii="Times New Roman" w:hAnsi="Times New Roman" w:cs="Times New Roman"/>
          <w:sz w:val="24"/>
          <w:szCs w:val="24"/>
        </w:rPr>
        <w:t xml:space="preserve"> по которому является субъект персональных данных, в т. ч.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2908DD" w:rsidRPr="00D26108" w:rsidRDefault="00A81F5F">
      <w:pPr>
        <w:spacing w:after="22"/>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A233D6" w:rsidRPr="00D26108" w:rsidRDefault="00A81F5F">
      <w:pPr>
        <w:spacing w:after="21"/>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обработка персональных данных необходима для осуществления прав и законных интересов Банка или третьих лиц либо для достижения общественно значимых целей при условии, что при этом не нарушаются права и свобод</w:t>
      </w:r>
      <w:r w:rsidR="00A233D6" w:rsidRPr="00D26108">
        <w:rPr>
          <w:rFonts w:ascii="Times New Roman" w:hAnsi="Times New Roman" w:cs="Times New Roman"/>
          <w:sz w:val="24"/>
          <w:szCs w:val="24"/>
        </w:rPr>
        <w:t>ы субъекта персональных данных;</w:t>
      </w:r>
    </w:p>
    <w:p w:rsidR="00A233D6" w:rsidRPr="00D26108" w:rsidRDefault="00A81F5F">
      <w:pPr>
        <w:spacing w:after="21"/>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обработка обезличенных персональных данных осущест</w:t>
      </w:r>
      <w:r w:rsidR="00A233D6" w:rsidRPr="00D26108">
        <w:rPr>
          <w:rFonts w:ascii="Times New Roman" w:hAnsi="Times New Roman" w:cs="Times New Roman"/>
          <w:sz w:val="24"/>
          <w:szCs w:val="24"/>
        </w:rPr>
        <w:t>вляется в статистических целях;</w:t>
      </w:r>
    </w:p>
    <w:p w:rsidR="002908DD" w:rsidRPr="00D26108" w:rsidRDefault="00A81F5F">
      <w:pPr>
        <w:spacing w:after="21"/>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p>
    <w:p w:rsidR="002908DD" w:rsidRPr="00D26108" w:rsidRDefault="00A81F5F">
      <w:pPr>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осуществляется обработка персональных данных, подлежащих опубликованию или обязательному раскрытию в соответствии с действующим законодательством Российской Федерации.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5.2. Оператор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сведений о судимости, за исключением случаев, прямо предусмотренных действующим законодательством Российской Федерации.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5.3. Оператор осуществляет обработку биометрических персональных данных: фотографических изображений, информации об особенностях строения папиллярных узоров пальцев рук работников Оператора.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5.4. Оператор осуществляет трансграничную передачу персональных данных в случаях, установленных действующим законодательством Российской Федерации, а также в целях исполнения договора, стороной которого является субъект персональных данных.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5.5. Оператор не осуществляет принятие решений, порождающих юридические последствия в отношении субъекта персональных данных или иным образом затрагивающих его права или законные интересы, на основании исключительно автоматизированной обработки персональных данных. </w:t>
      </w:r>
    </w:p>
    <w:p w:rsidR="00A233D6" w:rsidRPr="00D26108" w:rsidRDefault="006F04F7" w:rsidP="00A233D6">
      <w:pPr>
        <w:ind w:left="567" w:right="0" w:hanging="567"/>
        <w:rPr>
          <w:rFonts w:ascii="Times New Roman" w:hAnsi="Times New Roman" w:cs="Times New Roman"/>
          <w:sz w:val="24"/>
          <w:szCs w:val="24"/>
        </w:rPr>
      </w:pPr>
      <w:r w:rsidRPr="00D26108">
        <w:rPr>
          <w:rFonts w:ascii="Times New Roman" w:hAnsi="Times New Roman" w:cs="Times New Roman"/>
          <w:sz w:val="24"/>
          <w:szCs w:val="24"/>
        </w:rPr>
        <w:t>5.6. Оператор не осуществляет распространение персональных данных, за исключением случаев, прямо предусмотренных действующим законодательством Российской Федерации.</w:t>
      </w:r>
    </w:p>
    <w:p w:rsidR="002908DD" w:rsidRPr="00D26108" w:rsidRDefault="006F04F7" w:rsidP="00A233D6">
      <w:pPr>
        <w:ind w:left="567" w:right="0" w:hanging="567"/>
        <w:rPr>
          <w:rFonts w:ascii="Times New Roman" w:hAnsi="Times New Roman" w:cs="Times New Roman"/>
          <w:sz w:val="24"/>
          <w:szCs w:val="24"/>
        </w:rPr>
      </w:pPr>
      <w:r w:rsidRPr="00D26108">
        <w:rPr>
          <w:rFonts w:ascii="Times New Roman" w:hAnsi="Times New Roman" w:cs="Times New Roman"/>
          <w:sz w:val="24"/>
          <w:szCs w:val="24"/>
        </w:rPr>
        <w:t xml:space="preserve">5.7. Оператор вправе поручить обработку персональных данных другому лицу с согласия субъекта персональных данных, если иное не предусмотрено действующим законодательством Российской Федерации, на основании заключаемого с этим лицом договора. Существенным условием такого договора является обязанность лица, осуществляющего обработку персональных данных по поручению Оператора, соблюдать принципы и правила обработки персональных данных, предусмотренные действующим законодательством Российской Федерации. </w:t>
      </w:r>
    </w:p>
    <w:p w:rsidR="002908DD" w:rsidRPr="00D26108" w:rsidRDefault="006F04F7">
      <w:pPr>
        <w:spacing w:after="488"/>
        <w:ind w:right="0"/>
        <w:rPr>
          <w:rFonts w:ascii="Times New Roman" w:hAnsi="Times New Roman" w:cs="Times New Roman"/>
          <w:sz w:val="24"/>
          <w:szCs w:val="24"/>
        </w:rPr>
      </w:pPr>
      <w:r w:rsidRPr="00D26108">
        <w:rPr>
          <w:rFonts w:ascii="Times New Roman" w:hAnsi="Times New Roman" w:cs="Times New Roman"/>
          <w:sz w:val="24"/>
          <w:szCs w:val="24"/>
        </w:rPr>
        <w:t xml:space="preserve">5.8. Оператор осуществляет предоставление персональных данных представителям уполномоченных государственных органов в объеме и в порядке, установленном действующим законодательством Российской Федерации. </w:t>
      </w:r>
    </w:p>
    <w:p w:rsidR="002908DD" w:rsidRPr="00D26108" w:rsidRDefault="006F04F7">
      <w:pPr>
        <w:pStyle w:val="1"/>
        <w:ind w:left="551" w:hanging="566"/>
        <w:rPr>
          <w:rFonts w:ascii="Times New Roman" w:hAnsi="Times New Roman" w:cs="Times New Roman"/>
          <w:sz w:val="24"/>
          <w:szCs w:val="24"/>
        </w:rPr>
      </w:pPr>
      <w:bookmarkStart w:id="5" w:name="_Toc473896891"/>
      <w:r w:rsidRPr="00D26108">
        <w:rPr>
          <w:rFonts w:ascii="Times New Roman" w:hAnsi="Times New Roman" w:cs="Times New Roman"/>
          <w:sz w:val="24"/>
          <w:szCs w:val="24"/>
        </w:rPr>
        <w:t>Права субъекта персональных данных</w:t>
      </w:r>
      <w:bookmarkEnd w:id="5"/>
      <w:r w:rsidRPr="00D26108">
        <w:rPr>
          <w:rFonts w:ascii="Times New Roman" w:hAnsi="Times New Roman" w:cs="Times New Roman"/>
          <w:sz w:val="24"/>
          <w:szCs w:val="24"/>
        </w:rPr>
        <w:t xml:space="preserve">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6.1. Субъект персональных данных принимает решение о предоставлении своих персональных данных Оператору и дает согласие на их обработку свободно, своей волей и в своем интересе. </w:t>
      </w:r>
    </w:p>
    <w:p w:rsidR="00A233D6" w:rsidRPr="00D26108" w:rsidRDefault="006F04F7">
      <w:pPr>
        <w:spacing w:after="0"/>
        <w:ind w:right="0"/>
        <w:rPr>
          <w:rFonts w:ascii="Times New Roman" w:hAnsi="Times New Roman" w:cs="Times New Roman"/>
          <w:sz w:val="24"/>
          <w:szCs w:val="24"/>
        </w:rPr>
      </w:pPr>
      <w:r w:rsidRPr="00D26108">
        <w:rPr>
          <w:rFonts w:ascii="Times New Roman" w:hAnsi="Times New Roman" w:cs="Times New Roman"/>
          <w:sz w:val="24"/>
          <w:szCs w:val="24"/>
        </w:rPr>
        <w:t>6.2. Субъект персональных данных имеет право на свободное и безвозмездное ознакомление с составом его персональных данных, обрабатываемых Оператором, получение информации, касающейся обработки его персональных данны</w:t>
      </w:r>
      <w:r w:rsidR="00A233D6" w:rsidRPr="00D26108">
        <w:rPr>
          <w:rFonts w:ascii="Times New Roman" w:hAnsi="Times New Roman" w:cs="Times New Roman"/>
          <w:sz w:val="24"/>
          <w:szCs w:val="24"/>
        </w:rPr>
        <w:t>х, в том числе:</w:t>
      </w:r>
    </w:p>
    <w:p w:rsidR="002908DD" w:rsidRPr="00D26108" w:rsidRDefault="00A81F5F" w:rsidP="00A233D6">
      <w:pPr>
        <w:spacing w:after="0"/>
        <w:ind w:right="0" w:hanging="9"/>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подтверждение факта обработки персональных данных; </w:t>
      </w:r>
    </w:p>
    <w:p w:rsidR="002908DD" w:rsidRPr="00D26108" w:rsidRDefault="00A81F5F">
      <w:pPr>
        <w:spacing w:after="0"/>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правовые основания и цели обработки персональных данных; </w:t>
      </w:r>
    </w:p>
    <w:p w:rsidR="002908DD" w:rsidRPr="00D26108" w:rsidRDefault="00A81F5F">
      <w:pPr>
        <w:spacing w:after="0"/>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способы обработки персональных данных; </w:t>
      </w:r>
    </w:p>
    <w:p w:rsidR="002908DD" w:rsidRPr="00D26108" w:rsidRDefault="00A81F5F">
      <w:pPr>
        <w:spacing w:after="0"/>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действующего законодательства Российской Федерации; </w:t>
      </w:r>
    </w:p>
    <w:p w:rsidR="002908DD" w:rsidRPr="00D26108" w:rsidRDefault="00A81F5F">
      <w:pPr>
        <w:spacing w:after="0"/>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действующим законодательством Российской Федерации; </w:t>
      </w:r>
    </w:p>
    <w:p w:rsidR="00A233D6" w:rsidRPr="00D26108" w:rsidRDefault="00A81F5F">
      <w:pPr>
        <w:spacing w:after="0"/>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сроки обработки персональных данных,</w:t>
      </w:r>
      <w:r w:rsidR="00A233D6" w:rsidRPr="00D26108">
        <w:rPr>
          <w:rFonts w:ascii="Times New Roman" w:hAnsi="Times New Roman" w:cs="Times New Roman"/>
          <w:sz w:val="24"/>
          <w:szCs w:val="24"/>
        </w:rPr>
        <w:t xml:space="preserve"> в том числе сроки их хранения;</w:t>
      </w:r>
    </w:p>
    <w:p w:rsidR="002908DD" w:rsidRPr="00D26108" w:rsidRDefault="00A81F5F">
      <w:pPr>
        <w:spacing w:after="0"/>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порядка осуществления субъектом персональных данных своих прав, предусмотренных Федеральным законом от 27.07.2006 № 152-ФЗ «О персональных данных»; </w:t>
      </w:r>
    </w:p>
    <w:p w:rsidR="002908DD" w:rsidRPr="00D26108" w:rsidRDefault="00A81F5F">
      <w:pPr>
        <w:spacing w:after="0"/>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информацию об осуществленной или о предполагаемой трансграничной передаче персональных данных; </w:t>
      </w:r>
    </w:p>
    <w:p w:rsidR="002908DD" w:rsidRPr="00D26108" w:rsidRDefault="00A81F5F">
      <w:pPr>
        <w:spacing w:after="0"/>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2908DD" w:rsidRPr="00D26108" w:rsidRDefault="00A81F5F">
      <w:pPr>
        <w:ind w:left="566" w:right="0" w:firstLine="0"/>
        <w:rPr>
          <w:rFonts w:ascii="Times New Roman" w:hAnsi="Times New Roman" w:cs="Times New Roman"/>
          <w:sz w:val="24"/>
          <w:szCs w:val="24"/>
        </w:rPr>
      </w:pPr>
      <w:r w:rsidRPr="00D26108">
        <w:rPr>
          <w:rFonts w:ascii="Times New Roman" w:hAnsi="Times New Roman" w:cs="Times New Roman"/>
          <w:sz w:val="24"/>
          <w:szCs w:val="24"/>
        </w:rPr>
        <w:t>-</w:t>
      </w:r>
      <w:r w:rsidR="006F04F7" w:rsidRPr="00D26108">
        <w:rPr>
          <w:rFonts w:ascii="Times New Roman" w:hAnsi="Times New Roman" w:cs="Times New Roman"/>
          <w:sz w:val="24"/>
          <w:szCs w:val="24"/>
        </w:rPr>
        <w:t xml:space="preserve"> иные сведения, предусмотренные Федеральным законом от 27.07.2006 № 152-ФЗ «О персональных данных» или другими федеральными законами за исключением случаев, установленных действующим законодательством Российской Федерации.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или не являются необходимыми для заявленных целей обработки.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6.4. Субъект персональных данных вправе требовать от Оператора извещения всех лиц, которым ранее передавались его персональные данные, обо всех произведенных в них дополнениях, исправлениях и исключениях.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6.5. Субъект персональных данных вправе отозвать свое согласие на обработку персональных данных Оператором. </w:t>
      </w:r>
    </w:p>
    <w:p w:rsidR="002908DD" w:rsidRPr="00D26108" w:rsidRDefault="006F04F7">
      <w:pPr>
        <w:spacing w:after="485"/>
        <w:ind w:right="0"/>
        <w:rPr>
          <w:rFonts w:ascii="Times New Roman" w:hAnsi="Times New Roman" w:cs="Times New Roman"/>
          <w:sz w:val="24"/>
          <w:szCs w:val="24"/>
        </w:rPr>
      </w:pPr>
      <w:r w:rsidRPr="00D26108">
        <w:rPr>
          <w:rFonts w:ascii="Times New Roman" w:hAnsi="Times New Roman" w:cs="Times New Roman"/>
          <w:sz w:val="24"/>
          <w:szCs w:val="24"/>
        </w:rPr>
        <w:t xml:space="preserve">6.6. Субъект персональных данных имеет также иные права, определенные главой 3 Федерального закона от 27.07.2006 № 152-ФЗ «О персональных данных». </w:t>
      </w:r>
    </w:p>
    <w:p w:rsidR="002908DD" w:rsidRPr="00D26108" w:rsidRDefault="006F04F7">
      <w:pPr>
        <w:pStyle w:val="1"/>
        <w:ind w:left="551" w:hanging="566"/>
        <w:rPr>
          <w:rFonts w:ascii="Times New Roman" w:hAnsi="Times New Roman" w:cs="Times New Roman"/>
          <w:sz w:val="24"/>
          <w:szCs w:val="24"/>
        </w:rPr>
      </w:pPr>
      <w:bookmarkStart w:id="6" w:name="_Toc473896892"/>
      <w:r w:rsidRPr="00D26108">
        <w:rPr>
          <w:rFonts w:ascii="Times New Roman" w:hAnsi="Times New Roman" w:cs="Times New Roman"/>
          <w:sz w:val="24"/>
          <w:szCs w:val="24"/>
        </w:rPr>
        <w:t>Обязанности Оператора</w:t>
      </w:r>
      <w:bookmarkEnd w:id="6"/>
      <w:r w:rsidRPr="00D26108">
        <w:rPr>
          <w:rFonts w:ascii="Times New Roman" w:hAnsi="Times New Roman" w:cs="Times New Roman"/>
          <w:sz w:val="24"/>
          <w:szCs w:val="24"/>
        </w:rPr>
        <w:t xml:space="preserve">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7.1. При сборе персональных данных Оператор по запросу предоставляет субъекту информацию, указанную в п. 6.2 настоящей Политики.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7.2. В случаях, когда предоставление персональных является обязательным в соответствии с действующим законодательством Российской Федерации, Оператор разъясняет субъекту персональных данных юридические последствия отказа предоставить его персональные данные.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7.3. Оператор не предоставляет третьим лицам и не распространяет персональные данные без согласия субъекта персональных данных, если иное не предусмотрено действующим законодательством Российской Федерации.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7.4. Оператор определяет состав и перечень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если иное не предусмотрено действующим законодательством Российской Федерации.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7.5. Оператор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7.6. Оператор сообщает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в течение тридцати дней с даты получения запроса субъекта персональных данных или его представителя.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7.7. Оператор вносит изменения в персональные данные субъекта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p>
    <w:p w:rsidR="006E0C15" w:rsidRPr="00D26108" w:rsidRDefault="006F04F7" w:rsidP="006E0C15">
      <w:pPr>
        <w:ind w:left="567" w:right="0" w:hanging="567"/>
        <w:rPr>
          <w:rFonts w:ascii="Times New Roman" w:hAnsi="Times New Roman" w:cs="Times New Roman"/>
          <w:sz w:val="24"/>
          <w:szCs w:val="24"/>
        </w:rPr>
      </w:pPr>
      <w:r w:rsidRPr="00D26108">
        <w:rPr>
          <w:rFonts w:ascii="Times New Roman" w:hAnsi="Times New Roman" w:cs="Times New Roman"/>
          <w:sz w:val="24"/>
          <w:szCs w:val="24"/>
        </w:rPr>
        <w:t>7.8. Оператор уничтожает персональные данные субъекта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w:t>
      </w:r>
      <w:r w:rsidR="006E0C15" w:rsidRPr="00D26108">
        <w:rPr>
          <w:rFonts w:ascii="Times New Roman" w:hAnsi="Times New Roman" w:cs="Times New Roman"/>
          <w:sz w:val="24"/>
          <w:szCs w:val="24"/>
        </w:rPr>
        <w:t>и.</w:t>
      </w:r>
    </w:p>
    <w:p w:rsidR="002908DD" w:rsidRPr="00D26108" w:rsidRDefault="006F04F7" w:rsidP="006E0C15">
      <w:pPr>
        <w:ind w:left="567" w:right="0" w:hanging="567"/>
        <w:rPr>
          <w:rFonts w:ascii="Times New Roman" w:hAnsi="Times New Roman" w:cs="Times New Roman"/>
          <w:sz w:val="24"/>
          <w:szCs w:val="24"/>
        </w:rPr>
      </w:pPr>
      <w:r w:rsidRPr="00D26108">
        <w:rPr>
          <w:rFonts w:ascii="Times New Roman" w:hAnsi="Times New Roman" w:cs="Times New Roman"/>
          <w:sz w:val="24"/>
          <w:szCs w:val="24"/>
        </w:rPr>
        <w:t xml:space="preserve">7.9. Оператор вправе продолжить обработку персональных данных субъекта после отзыва им согласия на обработку его персональных данных в объеме, предусмотренном действующим законодательством Российской Федерации. </w:t>
      </w:r>
    </w:p>
    <w:p w:rsidR="002908DD" w:rsidRPr="00D26108" w:rsidRDefault="006F04F7">
      <w:pPr>
        <w:spacing w:after="484"/>
        <w:ind w:right="0"/>
        <w:rPr>
          <w:rFonts w:ascii="Times New Roman" w:hAnsi="Times New Roman" w:cs="Times New Roman"/>
          <w:sz w:val="24"/>
          <w:szCs w:val="24"/>
        </w:rPr>
      </w:pPr>
      <w:r w:rsidRPr="00D26108">
        <w:rPr>
          <w:rFonts w:ascii="Times New Roman" w:hAnsi="Times New Roman" w:cs="Times New Roman"/>
          <w:sz w:val="24"/>
          <w:szCs w:val="24"/>
        </w:rPr>
        <w:t xml:space="preserve">7.10. Оператор выполняет также иные обязанности, определенные главой 4 Федерального закона от 27.07.2006 № 152-ФЗ «О персональных данных». </w:t>
      </w:r>
    </w:p>
    <w:p w:rsidR="002908DD" w:rsidRPr="00D26108" w:rsidRDefault="006F04F7">
      <w:pPr>
        <w:pStyle w:val="1"/>
        <w:ind w:left="551" w:hanging="566"/>
        <w:rPr>
          <w:rFonts w:ascii="Times New Roman" w:hAnsi="Times New Roman" w:cs="Times New Roman"/>
          <w:sz w:val="24"/>
          <w:szCs w:val="24"/>
        </w:rPr>
      </w:pPr>
      <w:bookmarkStart w:id="7" w:name="_Toc473896893"/>
      <w:r w:rsidRPr="00D26108">
        <w:rPr>
          <w:rFonts w:ascii="Times New Roman" w:hAnsi="Times New Roman" w:cs="Times New Roman"/>
          <w:sz w:val="24"/>
          <w:szCs w:val="24"/>
        </w:rPr>
        <w:t>Перечень мер, направленных на выполнение обязанностей Оператора</w:t>
      </w:r>
      <w:bookmarkEnd w:id="7"/>
      <w:r w:rsidRPr="00D26108">
        <w:rPr>
          <w:rFonts w:ascii="Times New Roman" w:hAnsi="Times New Roman" w:cs="Times New Roman"/>
          <w:sz w:val="24"/>
          <w:szCs w:val="24"/>
        </w:rPr>
        <w:t xml:space="preserve">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8.1. Оператор назначает лиц, ответственных за обработку персональных данных и за обеспечение информационной безопасности персональных данных.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8.2. Оператор разрабатывает и утверждает внутренние нормативные документы по вопросам обработки и обеспечения информационной безопасности персональных данных.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8.3. Оператор осуществляет внутренний контроль и (или) аудит соответствия обработки персональных данных требованиям Федерального закона от 27.07.2006 № 152-ФЗ «О персональных данных» и принятым в соответствии с ним нормативным правовым актам, требованиям к защите персональных данных, внутренним нормативным документам Оператора.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8.4. Оператор осуществляет оценку вреда, который может быть причинен субъектам в случае нарушения требований Федерального закона от 27.07.2006 № 152-ФЗ «О персональных данных», а также соотношения указанного вреда и принимаемых Оператором мер, направленных на обеспечение выполнения своих обязанностей.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8.5. Оператор осуществляет ознакомление своих работников, осуществляющих обработку персональных данных, с законодательными актами Российской Федерации, нормативными документами Банка России, внутренними нормативными документами по вопросам обработки и обеспечения информационной безопасности персональных данных. </w:t>
      </w:r>
    </w:p>
    <w:p w:rsidR="006E0C15" w:rsidRPr="00D26108" w:rsidRDefault="006F04F7" w:rsidP="006E0C15">
      <w:pPr>
        <w:ind w:left="567" w:right="0" w:hanging="567"/>
        <w:rPr>
          <w:rFonts w:ascii="Times New Roman" w:hAnsi="Times New Roman" w:cs="Times New Roman"/>
          <w:sz w:val="24"/>
          <w:szCs w:val="24"/>
        </w:rPr>
      </w:pPr>
      <w:r w:rsidRPr="00D26108">
        <w:rPr>
          <w:rFonts w:ascii="Times New Roman" w:hAnsi="Times New Roman" w:cs="Times New Roman"/>
          <w:sz w:val="24"/>
          <w:szCs w:val="24"/>
        </w:rPr>
        <w:t>8.6. Оператор осуществляет учет информационных систем персональных данных, мест хранения и обработки персональных данных (в том числе машинных носителей информации), а также учет работников, осуществляющих</w:t>
      </w:r>
      <w:r w:rsidR="006E0C15" w:rsidRPr="00D26108">
        <w:rPr>
          <w:rFonts w:ascii="Times New Roman" w:hAnsi="Times New Roman" w:cs="Times New Roman"/>
          <w:sz w:val="24"/>
          <w:szCs w:val="24"/>
        </w:rPr>
        <w:t xml:space="preserve"> обработку персональных данных.</w:t>
      </w:r>
    </w:p>
    <w:p w:rsidR="002908DD" w:rsidRPr="00D26108" w:rsidRDefault="006F04F7" w:rsidP="006E0C15">
      <w:pPr>
        <w:ind w:left="567" w:right="0" w:hanging="567"/>
        <w:rPr>
          <w:rFonts w:ascii="Times New Roman" w:hAnsi="Times New Roman" w:cs="Times New Roman"/>
          <w:sz w:val="24"/>
          <w:szCs w:val="24"/>
        </w:rPr>
      </w:pPr>
      <w:r w:rsidRPr="00D26108">
        <w:rPr>
          <w:rFonts w:ascii="Times New Roman" w:hAnsi="Times New Roman" w:cs="Times New Roman"/>
          <w:sz w:val="24"/>
          <w:szCs w:val="24"/>
        </w:rPr>
        <w:t xml:space="preserve">8.7. Оператор определяет актуальные угрозы безопасности персональных данных при их обработке в информационных системах персональных данных. В соответствии с выявленными актуальными угрозами безопасности персональных данных Оператор внедряет комплекс организационных и технических мер, позволяющий нейтрализовать указанные угрозы.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8.8. Оператор проводит оценку эффективности принимаемых мер по обеспечению безопасности персональных данных до ввода в эксплуатацию информационных систем персональных данных.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8.9. Оператор устанавливает правила доступа к персональным данным, обрабатываемым в информационных системах персональных данных, а также обеспечивает регистрацию и учет всех действий, совершаемых с персональными данными в информационных системах персональных данных.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8.10. Оператор внедряет средства минимизации полномочий доступа, разграничения доступа, мониторинга и контроля событий, обнаружения фактов неправомерного доступа, а также средства защиты информации, в том числе средства криптографической защиты информации, прошедшие в установленном порядке процедуру оценки соответствия.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8.11. Оператор разрабатывает и внедряет меры реагирования на инциденты информационной безопасности в отношении персональных данных, а также меры по восстановлению персональных данных, модифицированных или уничтоженных вследствие неправомерного доступа к ним. </w:t>
      </w:r>
    </w:p>
    <w:p w:rsidR="002908DD" w:rsidRPr="00D26108" w:rsidRDefault="006F04F7">
      <w:pPr>
        <w:pStyle w:val="1"/>
        <w:ind w:left="551" w:hanging="566"/>
        <w:rPr>
          <w:rFonts w:ascii="Times New Roman" w:hAnsi="Times New Roman" w:cs="Times New Roman"/>
          <w:sz w:val="24"/>
          <w:szCs w:val="24"/>
        </w:rPr>
      </w:pPr>
      <w:bookmarkStart w:id="8" w:name="_Toc473896894"/>
      <w:r w:rsidRPr="00D26108">
        <w:rPr>
          <w:rFonts w:ascii="Times New Roman" w:hAnsi="Times New Roman" w:cs="Times New Roman"/>
          <w:sz w:val="24"/>
          <w:szCs w:val="24"/>
        </w:rPr>
        <w:t>Ответственность Оператора</w:t>
      </w:r>
      <w:bookmarkEnd w:id="8"/>
      <w:r w:rsidRPr="00D26108">
        <w:rPr>
          <w:rFonts w:ascii="Times New Roman" w:hAnsi="Times New Roman" w:cs="Times New Roman"/>
          <w:sz w:val="24"/>
          <w:szCs w:val="24"/>
        </w:rPr>
        <w:t xml:space="preserve"> </w:t>
      </w:r>
    </w:p>
    <w:p w:rsidR="002908DD" w:rsidRPr="00D26108" w:rsidRDefault="006F04F7">
      <w:pPr>
        <w:ind w:right="0"/>
        <w:rPr>
          <w:rFonts w:ascii="Times New Roman" w:hAnsi="Times New Roman" w:cs="Times New Roman"/>
          <w:sz w:val="24"/>
          <w:szCs w:val="24"/>
        </w:rPr>
      </w:pPr>
      <w:r w:rsidRPr="00D26108">
        <w:rPr>
          <w:rFonts w:ascii="Times New Roman" w:hAnsi="Times New Roman" w:cs="Times New Roman"/>
          <w:sz w:val="24"/>
          <w:szCs w:val="24"/>
        </w:rPr>
        <w:t xml:space="preserve">9.1. Контроль исполнения требований настоящей Политики осуществляется Ответственным за организацию обработки персональных данных. </w:t>
      </w:r>
    </w:p>
    <w:p w:rsidR="002908DD" w:rsidRPr="00D26108" w:rsidRDefault="006F04F7">
      <w:pPr>
        <w:spacing w:after="481"/>
        <w:ind w:right="0"/>
        <w:rPr>
          <w:rFonts w:ascii="Times New Roman" w:hAnsi="Times New Roman" w:cs="Times New Roman"/>
          <w:sz w:val="24"/>
          <w:szCs w:val="24"/>
        </w:rPr>
      </w:pPr>
      <w:r w:rsidRPr="00D26108">
        <w:rPr>
          <w:rFonts w:ascii="Times New Roman" w:hAnsi="Times New Roman" w:cs="Times New Roman"/>
          <w:sz w:val="24"/>
          <w:szCs w:val="24"/>
        </w:rPr>
        <w:t xml:space="preserve">9.2. Лица, виновные в нарушении требований настоящей Политики, несут предусмотренную законодательством Российской Федерации ответственность. </w:t>
      </w:r>
    </w:p>
    <w:p w:rsidR="002908DD" w:rsidRPr="00D26108" w:rsidRDefault="006F04F7">
      <w:pPr>
        <w:pStyle w:val="1"/>
        <w:ind w:left="551" w:hanging="566"/>
        <w:rPr>
          <w:rFonts w:ascii="Times New Roman" w:hAnsi="Times New Roman" w:cs="Times New Roman"/>
          <w:sz w:val="24"/>
          <w:szCs w:val="24"/>
        </w:rPr>
      </w:pPr>
      <w:bookmarkStart w:id="9" w:name="_Toc473896895"/>
      <w:r w:rsidRPr="00D26108">
        <w:rPr>
          <w:rFonts w:ascii="Times New Roman" w:hAnsi="Times New Roman" w:cs="Times New Roman"/>
          <w:sz w:val="24"/>
          <w:szCs w:val="24"/>
        </w:rPr>
        <w:t>Раскрытие информации</w:t>
      </w:r>
      <w:bookmarkEnd w:id="9"/>
      <w:r w:rsidRPr="00D26108">
        <w:rPr>
          <w:rFonts w:ascii="Times New Roman" w:hAnsi="Times New Roman" w:cs="Times New Roman"/>
          <w:sz w:val="24"/>
          <w:szCs w:val="24"/>
        </w:rPr>
        <w:t xml:space="preserve"> </w:t>
      </w:r>
    </w:p>
    <w:p w:rsidR="002908DD" w:rsidRPr="00D26108" w:rsidRDefault="00B071F6">
      <w:pPr>
        <w:spacing w:after="19"/>
        <w:ind w:right="0"/>
        <w:rPr>
          <w:rFonts w:ascii="Times New Roman" w:hAnsi="Times New Roman" w:cs="Times New Roman"/>
          <w:sz w:val="24"/>
          <w:szCs w:val="24"/>
        </w:rPr>
      </w:pPr>
      <w:r w:rsidRPr="00D26108">
        <w:rPr>
          <w:rFonts w:ascii="Times New Roman" w:hAnsi="Times New Roman" w:cs="Times New Roman"/>
          <w:sz w:val="24"/>
          <w:szCs w:val="24"/>
        </w:rPr>
        <w:t>10.1</w:t>
      </w:r>
      <w:r w:rsidR="006F04F7" w:rsidRPr="00D26108">
        <w:rPr>
          <w:rFonts w:ascii="Times New Roman" w:hAnsi="Times New Roman" w:cs="Times New Roman"/>
          <w:sz w:val="24"/>
          <w:szCs w:val="24"/>
        </w:rPr>
        <w:t xml:space="preserve">. Обеспечение реализации прав субъектов персональных данных осуществляется посредством исполнения запросов, направляемых субъектами Оператору по адресам: </w:t>
      </w:r>
    </w:p>
    <w:p w:rsidR="002908DD" w:rsidRPr="00D26108" w:rsidRDefault="006F04F7" w:rsidP="009F5CDB">
      <w:pPr>
        <w:spacing w:after="7"/>
        <w:ind w:left="566" w:right="0" w:firstLine="0"/>
        <w:rPr>
          <w:rFonts w:ascii="Times New Roman" w:hAnsi="Times New Roman" w:cs="Times New Roman"/>
          <w:sz w:val="24"/>
          <w:szCs w:val="24"/>
        </w:rPr>
      </w:pPr>
      <w:r w:rsidRPr="00D26108">
        <w:rPr>
          <w:rFonts w:ascii="Times New Roman" w:eastAsia="Verdana" w:hAnsi="Times New Roman" w:cs="Times New Roman"/>
          <w:sz w:val="24"/>
          <w:szCs w:val="24"/>
        </w:rPr>
        <w:t>—</w:t>
      </w:r>
      <w:r w:rsidRPr="00D26108">
        <w:rPr>
          <w:rFonts w:ascii="Times New Roman" w:hAnsi="Times New Roman" w:cs="Times New Roman"/>
          <w:sz w:val="24"/>
          <w:szCs w:val="24"/>
        </w:rPr>
        <w:t xml:space="preserve"> почтовый адрес: Российская Федерация, </w:t>
      </w:r>
      <w:r w:rsidR="009F5CDB" w:rsidRPr="00D26108">
        <w:rPr>
          <w:rFonts w:ascii="Times New Roman" w:hAnsi="Times New Roman" w:cs="Times New Roman"/>
          <w:sz w:val="24"/>
          <w:szCs w:val="24"/>
        </w:rPr>
        <w:t xml:space="preserve">187015, Ленинградская область, </w:t>
      </w:r>
      <w:proofErr w:type="spellStart"/>
      <w:r w:rsidR="009F5CDB" w:rsidRPr="00D26108">
        <w:rPr>
          <w:rFonts w:ascii="Times New Roman" w:hAnsi="Times New Roman" w:cs="Times New Roman"/>
          <w:sz w:val="24"/>
          <w:szCs w:val="24"/>
        </w:rPr>
        <w:t>Тосненский</w:t>
      </w:r>
      <w:proofErr w:type="spellEnd"/>
      <w:r w:rsidR="009F5CDB" w:rsidRPr="00D26108">
        <w:rPr>
          <w:rFonts w:ascii="Times New Roman" w:hAnsi="Times New Roman" w:cs="Times New Roman"/>
          <w:sz w:val="24"/>
          <w:szCs w:val="24"/>
        </w:rPr>
        <w:t xml:space="preserve"> район, городское поселение Красный Бор, ул. Промышленная, д.3, пом. II</w:t>
      </w:r>
      <w:r w:rsidRPr="00D26108">
        <w:rPr>
          <w:rFonts w:ascii="Times New Roman" w:hAnsi="Times New Roman" w:cs="Times New Roman"/>
          <w:sz w:val="24"/>
          <w:szCs w:val="24"/>
        </w:rPr>
        <w:t xml:space="preserve">; </w:t>
      </w:r>
    </w:p>
    <w:p w:rsidR="002908DD" w:rsidRPr="00D26108" w:rsidRDefault="006F04F7">
      <w:pPr>
        <w:ind w:left="566" w:right="0" w:firstLine="0"/>
        <w:rPr>
          <w:rFonts w:ascii="Times New Roman" w:hAnsi="Times New Roman" w:cs="Times New Roman"/>
          <w:sz w:val="24"/>
          <w:szCs w:val="24"/>
        </w:rPr>
      </w:pPr>
      <w:r w:rsidRPr="00D26108">
        <w:rPr>
          <w:rFonts w:ascii="Times New Roman" w:eastAsia="Verdana" w:hAnsi="Times New Roman" w:cs="Times New Roman"/>
          <w:sz w:val="24"/>
          <w:szCs w:val="24"/>
        </w:rPr>
        <w:t>—</w:t>
      </w:r>
      <w:r w:rsidRPr="00D26108">
        <w:rPr>
          <w:rFonts w:ascii="Times New Roman" w:hAnsi="Times New Roman" w:cs="Times New Roman"/>
          <w:sz w:val="24"/>
          <w:szCs w:val="24"/>
        </w:rPr>
        <w:t xml:space="preserve"> электронный адрес: </w:t>
      </w:r>
      <w:proofErr w:type="spellStart"/>
      <w:r w:rsidR="009F5CDB" w:rsidRPr="00D26108">
        <w:rPr>
          <w:rFonts w:ascii="Times New Roman" w:hAnsi="Times New Roman" w:cs="Times New Roman"/>
          <w:sz w:val="24"/>
          <w:szCs w:val="24"/>
          <w:lang w:val="en-US"/>
        </w:rPr>
        <w:t>oper</w:t>
      </w:r>
      <w:proofErr w:type="spellEnd"/>
      <w:r w:rsidR="009F5CDB" w:rsidRPr="00D26108">
        <w:rPr>
          <w:rFonts w:ascii="Times New Roman" w:hAnsi="Times New Roman" w:cs="Times New Roman"/>
          <w:sz w:val="24"/>
          <w:szCs w:val="24"/>
        </w:rPr>
        <w:t>@</w:t>
      </w:r>
      <w:proofErr w:type="spellStart"/>
      <w:r w:rsidR="009F5CDB" w:rsidRPr="00D26108">
        <w:rPr>
          <w:rFonts w:ascii="Times New Roman" w:hAnsi="Times New Roman" w:cs="Times New Roman"/>
          <w:sz w:val="24"/>
          <w:szCs w:val="24"/>
          <w:lang w:val="en-US"/>
        </w:rPr>
        <w:t>bereit</w:t>
      </w:r>
      <w:proofErr w:type="spellEnd"/>
      <w:r w:rsidR="009F5CDB" w:rsidRPr="00D26108">
        <w:rPr>
          <w:rFonts w:ascii="Times New Roman" w:hAnsi="Times New Roman" w:cs="Times New Roman"/>
          <w:sz w:val="24"/>
          <w:szCs w:val="24"/>
        </w:rPr>
        <w:t>.</w:t>
      </w:r>
      <w:proofErr w:type="spellStart"/>
      <w:r w:rsidR="009F5CDB" w:rsidRPr="00D26108">
        <w:rPr>
          <w:rFonts w:ascii="Times New Roman" w:hAnsi="Times New Roman" w:cs="Times New Roman"/>
          <w:sz w:val="24"/>
          <w:szCs w:val="24"/>
          <w:lang w:val="en-US"/>
        </w:rPr>
        <w:t>ru</w:t>
      </w:r>
      <w:proofErr w:type="spellEnd"/>
      <w:r w:rsidRPr="00D26108">
        <w:rPr>
          <w:rFonts w:ascii="Times New Roman" w:hAnsi="Times New Roman" w:cs="Times New Roman"/>
          <w:sz w:val="24"/>
          <w:szCs w:val="24"/>
        </w:rPr>
        <w:t xml:space="preserve">. </w:t>
      </w:r>
    </w:p>
    <w:p w:rsidR="002908DD" w:rsidRPr="00D26108" w:rsidRDefault="00B071F6">
      <w:pPr>
        <w:ind w:right="0"/>
        <w:rPr>
          <w:rFonts w:ascii="Times New Roman" w:hAnsi="Times New Roman" w:cs="Times New Roman"/>
          <w:sz w:val="24"/>
          <w:szCs w:val="24"/>
        </w:rPr>
      </w:pPr>
      <w:r w:rsidRPr="00D26108">
        <w:rPr>
          <w:rFonts w:ascii="Times New Roman" w:hAnsi="Times New Roman" w:cs="Times New Roman"/>
          <w:sz w:val="24"/>
          <w:szCs w:val="24"/>
        </w:rPr>
        <w:t>10.3</w:t>
      </w:r>
      <w:r w:rsidR="006F04F7" w:rsidRPr="00D26108">
        <w:rPr>
          <w:rFonts w:ascii="Times New Roman" w:hAnsi="Times New Roman" w:cs="Times New Roman"/>
          <w:sz w:val="24"/>
          <w:szCs w:val="24"/>
        </w:rPr>
        <w:t>. Настоящая Политика подлежит публикации на официальном представительстве Оператора в сети Инте</w:t>
      </w:r>
      <w:r w:rsidR="009F5CDB" w:rsidRPr="00D26108">
        <w:rPr>
          <w:rFonts w:ascii="Times New Roman" w:hAnsi="Times New Roman" w:cs="Times New Roman"/>
          <w:sz w:val="24"/>
          <w:szCs w:val="24"/>
        </w:rPr>
        <w:t>рнет (</w:t>
      </w:r>
      <w:proofErr w:type="spellStart"/>
      <w:r w:rsidR="009F5CDB" w:rsidRPr="00D26108">
        <w:rPr>
          <w:rFonts w:ascii="Times New Roman" w:hAnsi="Times New Roman" w:cs="Times New Roman"/>
          <w:sz w:val="24"/>
          <w:szCs w:val="24"/>
        </w:rPr>
        <w:t>web</w:t>
      </w:r>
      <w:proofErr w:type="spellEnd"/>
      <w:r w:rsidR="009F5CDB" w:rsidRPr="00D26108">
        <w:rPr>
          <w:rFonts w:ascii="Times New Roman" w:hAnsi="Times New Roman" w:cs="Times New Roman"/>
          <w:sz w:val="24"/>
          <w:szCs w:val="24"/>
        </w:rPr>
        <w:t>-сайте) по адресу http</w:t>
      </w:r>
      <w:r w:rsidR="006F04F7" w:rsidRPr="00D26108">
        <w:rPr>
          <w:rFonts w:ascii="Times New Roman" w:hAnsi="Times New Roman" w:cs="Times New Roman"/>
          <w:sz w:val="24"/>
          <w:szCs w:val="24"/>
        </w:rPr>
        <w:t>://www.</w:t>
      </w:r>
      <w:proofErr w:type="spellStart"/>
      <w:r w:rsidR="009F5CDB" w:rsidRPr="00D26108">
        <w:rPr>
          <w:rFonts w:ascii="Times New Roman" w:hAnsi="Times New Roman" w:cs="Times New Roman"/>
          <w:sz w:val="24"/>
          <w:szCs w:val="24"/>
          <w:lang w:val="en-US"/>
        </w:rPr>
        <w:t>bereit</w:t>
      </w:r>
      <w:proofErr w:type="spellEnd"/>
      <w:r w:rsidR="006F04F7" w:rsidRPr="00D26108">
        <w:rPr>
          <w:rFonts w:ascii="Times New Roman" w:hAnsi="Times New Roman" w:cs="Times New Roman"/>
          <w:sz w:val="24"/>
          <w:szCs w:val="24"/>
        </w:rPr>
        <w:t>.</w:t>
      </w:r>
      <w:proofErr w:type="spellStart"/>
      <w:r w:rsidR="006F04F7" w:rsidRPr="00D26108">
        <w:rPr>
          <w:rFonts w:ascii="Times New Roman" w:hAnsi="Times New Roman" w:cs="Times New Roman"/>
          <w:sz w:val="24"/>
          <w:szCs w:val="24"/>
        </w:rPr>
        <w:t>ru</w:t>
      </w:r>
      <w:proofErr w:type="spellEnd"/>
      <w:r w:rsidR="006F04F7" w:rsidRPr="00D26108">
        <w:rPr>
          <w:rFonts w:ascii="Times New Roman" w:hAnsi="Times New Roman" w:cs="Times New Roman"/>
          <w:sz w:val="24"/>
          <w:szCs w:val="24"/>
        </w:rPr>
        <w:t xml:space="preserve">/. Доступ к настоящей Политике для ознакомления с ней предоставляется неограниченному кругу лиц. </w:t>
      </w:r>
    </w:p>
    <w:sectPr w:rsidR="002908DD" w:rsidRPr="00D26108">
      <w:headerReference w:type="default" r:id="rId9"/>
      <w:footerReference w:type="even" r:id="rId10"/>
      <w:footerReference w:type="default" r:id="rId11"/>
      <w:footerReference w:type="first" r:id="rId12"/>
      <w:pgSz w:w="11906" w:h="16838"/>
      <w:pgMar w:top="747" w:right="848" w:bottom="1170"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A7" w:rsidRDefault="00357EA7">
      <w:pPr>
        <w:spacing w:after="0" w:line="240" w:lineRule="auto"/>
      </w:pPr>
      <w:r>
        <w:separator/>
      </w:r>
    </w:p>
  </w:endnote>
  <w:endnote w:type="continuationSeparator" w:id="0">
    <w:p w:rsidR="00357EA7" w:rsidRDefault="0035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DD" w:rsidRDefault="006F04F7">
    <w:pPr>
      <w:spacing w:after="0" w:line="259" w:lineRule="auto"/>
      <w:ind w:left="0" w:right="4"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DD" w:rsidRPr="00DB0DC9" w:rsidRDefault="00DB0DC9" w:rsidP="00DB0DC9">
    <w:pPr>
      <w:tabs>
        <w:tab w:val="left" w:pos="4540"/>
        <w:tab w:val="center" w:pos="4676"/>
      </w:tabs>
      <w:spacing w:after="0" w:line="259" w:lineRule="auto"/>
      <w:ind w:left="0" w:right="4" w:firstLine="0"/>
      <w:jc w:val="left"/>
      <w:rPr>
        <w:rFonts w:ascii="Times New Roman" w:hAnsi="Times New Roman" w:cs="Times New Roman"/>
      </w:rPr>
    </w:pPr>
    <w:r w:rsidRPr="00DB0DC9">
      <w:rPr>
        <w:rFonts w:ascii="Times New Roman" w:hAnsi="Times New Roman" w:cs="Times New Roman"/>
      </w:rPr>
      <w:tab/>
    </w:r>
    <w:r w:rsidRPr="00DB0DC9">
      <w:rPr>
        <w:rFonts w:ascii="Times New Roman" w:hAnsi="Times New Roman" w:cs="Times New Roman"/>
      </w:rPr>
      <w:tab/>
    </w:r>
    <w:r w:rsidR="006F04F7" w:rsidRPr="00DB0DC9">
      <w:rPr>
        <w:rFonts w:ascii="Times New Roman" w:hAnsi="Times New Roman" w:cs="Times New Roman"/>
      </w:rPr>
      <w:fldChar w:fldCharType="begin"/>
    </w:r>
    <w:r w:rsidR="006F04F7" w:rsidRPr="00DB0DC9">
      <w:rPr>
        <w:rFonts w:ascii="Times New Roman" w:hAnsi="Times New Roman" w:cs="Times New Roman"/>
      </w:rPr>
      <w:instrText xml:space="preserve"> PAGE   \* MERGEFORMAT </w:instrText>
    </w:r>
    <w:r w:rsidR="006F04F7" w:rsidRPr="00DB0DC9">
      <w:rPr>
        <w:rFonts w:ascii="Times New Roman" w:hAnsi="Times New Roman" w:cs="Times New Roman"/>
      </w:rPr>
      <w:fldChar w:fldCharType="separate"/>
    </w:r>
    <w:r w:rsidR="00827D3A">
      <w:rPr>
        <w:rFonts w:ascii="Times New Roman" w:hAnsi="Times New Roman" w:cs="Times New Roman"/>
        <w:noProof/>
      </w:rPr>
      <w:t>2</w:t>
    </w:r>
    <w:r w:rsidR="006F04F7" w:rsidRPr="00DB0DC9">
      <w:rPr>
        <w:rFonts w:ascii="Times New Roman" w:hAnsi="Times New Roman" w:cs="Times New Roman"/>
      </w:rPr>
      <w:fldChar w:fldCharType="end"/>
    </w:r>
    <w:r w:rsidR="006F04F7" w:rsidRPr="00DB0DC9">
      <w:rPr>
        <w:rFonts w:ascii="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DD" w:rsidRDefault="002908DD">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A7" w:rsidRDefault="00357EA7">
      <w:pPr>
        <w:spacing w:after="0" w:line="240" w:lineRule="auto"/>
      </w:pPr>
      <w:r>
        <w:separator/>
      </w:r>
    </w:p>
  </w:footnote>
  <w:footnote w:type="continuationSeparator" w:id="0">
    <w:p w:rsidR="00357EA7" w:rsidRDefault="00357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C9" w:rsidRPr="005367C9" w:rsidRDefault="005367C9" w:rsidP="00DB0DC9">
    <w:pPr>
      <w:pStyle w:val="a3"/>
      <w:pBdr>
        <w:bottom w:val="thickThinSmallGap" w:sz="24" w:space="1" w:color="622423"/>
      </w:pBdr>
      <w:jc w:val="right"/>
      <w:rPr>
        <w:szCs w:val="16"/>
      </w:rPr>
    </w:pPr>
    <w:r w:rsidRPr="005367C9">
      <w:rPr>
        <w:rFonts w:ascii="Times New Roman" w:hAnsi="Times New Roman"/>
        <w:b/>
        <w:bCs/>
        <w:szCs w:val="16"/>
      </w:rPr>
      <w:t>ПОЛИТИКА В ОТНОШЕНИИ ОБРАБОТКИ ПЕРСОНАЛЬНЫХ ДАННЫХ «БАНК БЕРЕЙТ»</w:t>
    </w:r>
  </w:p>
  <w:p w:rsidR="00DB0DC9" w:rsidRDefault="00DB0D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F24E0"/>
    <w:multiLevelType w:val="hybridMultilevel"/>
    <w:tmpl w:val="AFCE0650"/>
    <w:lvl w:ilvl="0" w:tplc="74F425C0">
      <w:start w:val="1"/>
      <w:numFmt w:val="decimal"/>
      <w:pStyle w:val="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06A128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624D8E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61C81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D8EE33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ACD38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F54615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764D7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8049EA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DD"/>
    <w:rsid w:val="00073E2C"/>
    <w:rsid w:val="000B73DC"/>
    <w:rsid w:val="00153DAD"/>
    <w:rsid w:val="001B51FD"/>
    <w:rsid w:val="001E30C2"/>
    <w:rsid w:val="002908DD"/>
    <w:rsid w:val="00326E37"/>
    <w:rsid w:val="00357EA7"/>
    <w:rsid w:val="00402271"/>
    <w:rsid w:val="00452A13"/>
    <w:rsid w:val="005367C9"/>
    <w:rsid w:val="0060602D"/>
    <w:rsid w:val="006138C8"/>
    <w:rsid w:val="006E0C15"/>
    <w:rsid w:val="006F04F7"/>
    <w:rsid w:val="007C20F8"/>
    <w:rsid w:val="008233A0"/>
    <w:rsid w:val="00827D3A"/>
    <w:rsid w:val="00892EC4"/>
    <w:rsid w:val="008E7EA4"/>
    <w:rsid w:val="008F6B93"/>
    <w:rsid w:val="009F5CDB"/>
    <w:rsid w:val="00A233D6"/>
    <w:rsid w:val="00A64008"/>
    <w:rsid w:val="00A81F5F"/>
    <w:rsid w:val="00B071F6"/>
    <w:rsid w:val="00B82BEF"/>
    <w:rsid w:val="00D26108"/>
    <w:rsid w:val="00DB0DC9"/>
    <w:rsid w:val="00ED5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8" w:line="304" w:lineRule="auto"/>
      <w:ind w:left="576" w:right="6" w:hanging="576"/>
      <w:jc w:val="both"/>
    </w:pPr>
    <w:rPr>
      <w:rFonts w:ascii="Arial" w:eastAsia="Arial" w:hAnsi="Arial" w:cs="Arial"/>
      <w:color w:val="000000"/>
      <w:sz w:val="20"/>
    </w:rPr>
  </w:style>
  <w:style w:type="paragraph" w:styleId="1">
    <w:name w:val="heading 1"/>
    <w:next w:val="a"/>
    <w:link w:val="10"/>
    <w:uiPriority w:val="9"/>
    <w:unhideWhenUsed/>
    <w:qFormat/>
    <w:pPr>
      <w:keepNext/>
      <w:keepLines/>
      <w:numPr>
        <w:numId w:val="1"/>
      </w:numPr>
      <w:spacing w:after="254" w:line="265" w:lineRule="auto"/>
      <w:ind w:left="2266" w:hanging="10"/>
      <w:outlineLvl w:val="0"/>
    </w:pPr>
    <w:rPr>
      <w:rFonts w:ascii="Arial" w:eastAsia="Arial" w:hAnsi="Arial" w:cs="Arial"/>
      <w:b/>
      <w:color w:val="000000"/>
      <w:sz w:val="20"/>
    </w:rPr>
  </w:style>
  <w:style w:type="paragraph" w:styleId="2">
    <w:name w:val="heading 2"/>
    <w:next w:val="a"/>
    <w:link w:val="20"/>
    <w:uiPriority w:val="9"/>
    <w:unhideWhenUsed/>
    <w:qFormat/>
    <w:pPr>
      <w:keepNext/>
      <w:keepLines/>
      <w:spacing w:after="254" w:line="265" w:lineRule="auto"/>
      <w:ind w:left="2266" w:hanging="10"/>
      <w:outlineLvl w:val="1"/>
    </w:pPr>
    <w:rPr>
      <w:rFonts w:ascii="Arial" w:eastAsia="Arial" w:hAnsi="Arial" w:cs="Arial"/>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0"/>
    </w:rPr>
  </w:style>
  <w:style w:type="character" w:customStyle="1" w:styleId="10">
    <w:name w:val="Заголовок 1 Знак"/>
    <w:link w:val="1"/>
    <w:rPr>
      <w:rFonts w:ascii="Arial" w:eastAsia="Arial" w:hAnsi="Arial" w:cs="Arial"/>
      <w:b/>
      <w:color w:val="000000"/>
      <w:sz w:val="20"/>
    </w:rPr>
  </w:style>
  <w:style w:type="paragraph" w:styleId="11">
    <w:name w:val="toc 1"/>
    <w:hidden/>
    <w:uiPriority w:val="39"/>
    <w:pPr>
      <w:spacing w:after="183" w:line="304" w:lineRule="auto"/>
      <w:ind w:left="23" w:right="23"/>
      <w:jc w:val="both"/>
    </w:pPr>
    <w:rPr>
      <w:rFonts w:ascii="Arial" w:eastAsia="Arial" w:hAnsi="Arial" w:cs="Arial"/>
      <w:color w:val="000000"/>
      <w:sz w:val="20"/>
    </w:rPr>
  </w:style>
  <w:style w:type="paragraph" w:styleId="a3">
    <w:name w:val="header"/>
    <w:basedOn w:val="a"/>
    <w:link w:val="a4"/>
    <w:uiPriority w:val="99"/>
    <w:unhideWhenUsed/>
    <w:rsid w:val="00DB0D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0DC9"/>
    <w:rPr>
      <w:rFonts w:ascii="Arial" w:eastAsia="Arial" w:hAnsi="Arial" w:cs="Arial"/>
      <w:color w:val="000000"/>
      <w:sz w:val="20"/>
    </w:rPr>
  </w:style>
  <w:style w:type="paragraph" w:customStyle="1" w:styleId="ConsPlusNormal">
    <w:name w:val="ConsPlusNormal"/>
    <w:rsid w:val="00D261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367C9"/>
    <w:rPr>
      <w:color w:val="0563C1" w:themeColor="hyperlink"/>
      <w:u w:val="single"/>
    </w:rPr>
  </w:style>
  <w:style w:type="paragraph" w:styleId="a6">
    <w:name w:val="Balloon Text"/>
    <w:basedOn w:val="a"/>
    <w:link w:val="a7"/>
    <w:uiPriority w:val="99"/>
    <w:semiHidden/>
    <w:unhideWhenUsed/>
    <w:rsid w:val="00823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3A0"/>
    <w:rPr>
      <w:rFonts w:ascii="Tahoma" w:eastAsia="Arial" w:hAnsi="Tahoma" w:cs="Tahoma"/>
      <w:color w:val="000000"/>
      <w:sz w:val="16"/>
      <w:szCs w:val="16"/>
    </w:rPr>
  </w:style>
  <w:style w:type="character" w:styleId="a8">
    <w:name w:val="annotation reference"/>
    <w:basedOn w:val="a0"/>
    <w:uiPriority w:val="99"/>
    <w:semiHidden/>
    <w:unhideWhenUsed/>
    <w:rsid w:val="008233A0"/>
    <w:rPr>
      <w:sz w:val="16"/>
      <w:szCs w:val="16"/>
    </w:rPr>
  </w:style>
  <w:style w:type="paragraph" w:styleId="a9">
    <w:name w:val="annotation text"/>
    <w:basedOn w:val="a"/>
    <w:link w:val="aa"/>
    <w:uiPriority w:val="99"/>
    <w:semiHidden/>
    <w:unhideWhenUsed/>
    <w:rsid w:val="008233A0"/>
    <w:pPr>
      <w:spacing w:line="240" w:lineRule="auto"/>
    </w:pPr>
    <w:rPr>
      <w:szCs w:val="20"/>
    </w:rPr>
  </w:style>
  <w:style w:type="character" w:customStyle="1" w:styleId="aa">
    <w:name w:val="Текст примечания Знак"/>
    <w:basedOn w:val="a0"/>
    <w:link w:val="a9"/>
    <w:uiPriority w:val="99"/>
    <w:semiHidden/>
    <w:rsid w:val="008233A0"/>
    <w:rPr>
      <w:rFonts w:ascii="Arial" w:eastAsia="Arial" w:hAnsi="Arial" w:cs="Arial"/>
      <w:color w:val="000000"/>
      <w:sz w:val="20"/>
      <w:szCs w:val="20"/>
    </w:rPr>
  </w:style>
  <w:style w:type="paragraph" w:styleId="ab">
    <w:name w:val="annotation subject"/>
    <w:basedOn w:val="a9"/>
    <w:next w:val="a9"/>
    <w:link w:val="ac"/>
    <w:uiPriority w:val="99"/>
    <w:semiHidden/>
    <w:unhideWhenUsed/>
    <w:rsid w:val="008233A0"/>
    <w:rPr>
      <w:b/>
      <w:bCs/>
    </w:rPr>
  </w:style>
  <w:style w:type="character" w:customStyle="1" w:styleId="ac">
    <w:name w:val="Тема примечания Знак"/>
    <w:basedOn w:val="aa"/>
    <w:link w:val="ab"/>
    <w:uiPriority w:val="99"/>
    <w:semiHidden/>
    <w:rsid w:val="008233A0"/>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8" w:line="304" w:lineRule="auto"/>
      <w:ind w:left="576" w:right="6" w:hanging="576"/>
      <w:jc w:val="both"/>
    </w:pPr>
    <w:rPr>
      <w:rFonts w:ascii="Arial" w:eastAsia="Arial" w:hAnsi="Arial" w:cs="Arial"/>
      <w:color w:val="000000"/>
      <w:sz w:val="20"/>
    </w:rPr>
  </w:style>
  <w:style w:type="paragraph" w:styleId="1">
    <w:name w:val="heading 1"/>
    <w:next w:val="a"/>
    <w:link w:val="10"/>
    <w:uiPriority w:val="9"/>
    <w:unhideWhenUsed/>
    <w:qFormat/>
    <w:pPr>
      <w:keepNext/>
      <w:keepLines/>
      <w:numPr>
        <w:numId w:val="1"/>
      </w:numPr>
      <w:spacing w:after="254" w:line="265" w:lineRule="auto"/>
      <w:ind w:left="2266" w:hanging="10"/>
      <w:outlineLvl w:val="0"/>
    </w:pPr>
    <w:rPr>
      <w:rFonts w:ascii="Arial" w:eastAsia="Arial" w:hAnsi="Arial" w:cs="Arial"/>
      <w:b/>
      <w:color w:val="000000"/>
      <w:sz w:val="20"/>
    </w:rPr>
  </w:style>
  <w:style w:type="paragraph" w:styleId="2">
    <w:name w:val="heading 2"/>
    <w:next w:val="a"/>
    <w:link w:val="20"/>
    <w:uiPriority w:val="9"/>
    <w:unhideWhenUsed/>
    <w:qFormat/>
    <w:pPr>
      <w:keepNext/>
      <w:keepLines/>
      <w:spacing w:after="254" w:line="265" w:lineRule="auto"/>
      <w:ind w:left="2266" w:hanging="10"/>
      <w:outlineLvl w:val="1"/>
    </w:pPr>
    <w:rPr>
      <w:rFonts w:ascii="Arial" w:eastAsia="Arial" w:hAnsi="Arial" w:cs="Arial"/>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0"/>
    </w:rPr>
  </w:style>
  <w:style w:type="character" w:customStyle="1" w:styleId="10">
    <w:name w:val="Заголовок 1 Знак"/>
    <w:link w:val="1"/>
    <w:rPr>
      <w:rFonts w:ascii="Arial" w:eastAsia="Arial" w:hAnsi="Arial" w:cs="Arial"/>
      <w:b/>
      <w:color w:val="000000"/>
      <w:sz w:val="20"/>
    </w:rPr>
  </w:style>
  <w:style w:type="paragraph" w:styleId="11">
    <w:name w:val="toc 1"/>
    <w:hidden/>
    <w:uiPriority w:val="39"/>
    <w:pPr>
      <w:spacing w:after="183" w:line="304" w:lineRule="auto"/>
      <w:ind w:left="23" w:right="23"/>
      <w:jc w:val="both"/>
    </w:pPr>
    <w:rPr>
      <w:rFonts w:ascii="Arial" w:eastAsia="Arial" w:hAnsi="Arial" w:cs="Arial"/>
      <w:color w:val="000000"/>
      <w:sz w:val="20"/>
    </w:rPr>
  </w:style>
  <w:style w:type="paragraph" w:styleId="a3">
    <w:name w:val="header"/>
    <w:basedOn w:val="a"/>
    <w:link w:val="a4"/>
    <w:uiPriority w:val="99"/>
    <w:unhideWhenUsed/>
    <w:rsid w:val="00DB0D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0DC9"/>
    <w:rPr>
      <w:rFonts w:ascii="Arial" w:eastAsia="Arial" w:hAnsi="Arial" w:cs="Arial"/>
      <w:color w:val="000000"/>
      <w:sz w:val="20"/>
    </w:rPr>
  </w:style>
  <w:style w:type="paragraph" w:customStyle="1" w:styleId="ConsPlusNormal">
    <w:name w:val="ConsPlusNormal"/>
    <w:rsid w:val="00D261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367C9"/>
    <w:rPr>
      <w:color w:val="0563C1" w:themeColor="hyperlink"/>
      <w:u w:val="single"/>
    </w:rPr>
  </w:style>
  <w:style w:type="paragraph" w:styleId="a6">
    <w:name w:val="Balloon Text"/>
    <w:basedOn w:val="a"/>
    <w:link w:val="a7"/>
    <w:uiPriority w:val="99"/>
    <w:semiHidden/>
    <w:unhideWhenUsed/>
    <w:rsid w:val="00823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3A0"/>
    <w:rPr>
      <w:rFonts w:ascii="Tahoma" w:eastAsia="Arial" w:hAnsi="Tahoma" w:cs="Tahoma"/>
      <w:color w:val="000000"/>
      <w:sz w:val="16"/>
      <w:szCs w:val="16"/>
    </w:rPr>
  </w:style>
  <w:style w:type="character" w:styleId="a8">
    <w:name w:val="annotation reference"/>
    <w:basedOn w:val="a0"/>
    <w:uiPriority w:val="99"/>
    <w:semiHidden/>
    <w:unhideWhenUsed/>
    <w:rsid w:val="008233A0"/>
    <w:rPr>
      <w:sz w:val="16"/>
      <w:szCs w:val="16"/>
    </w:rPr>
  </w:style>
  <w:style w:type="paragraph" w:styleId="a9">
    <w:name w:val="annotation text"/>
    <w:basedOn w:val="a"/>
    <w:link w:val="aa"/>
    <w:uiPriority w:val="99"/>
    <w:semiHidden/>
    <w:unhideWhenUsed/>
    <w:rsid w:val="008233A0"/>
    <w:pPr>
      <w:spacing w:line="240" w:lineRule="auto"/>
    </w:pPr>
    <w:rPr>
      <w:szCs w:val="20"/>
    </w:rPr>
  </w:style>
  <w:style w:type="character" w:customStyle="1" w:styleId="aa">
    <w:name w:val="Текст примечания Знак"/>
    <w:basedOn w:val="a0"/>
    <w:link w:val="a9"/>
    <w:uiPriority w:val="99"/>
    <w:semiHidden/>
    <w:rsid w:val="008233A0"/>
    <w:rPr>
      <w:rFonts w:ascii="Arial" w:eastAsia="Arial" w:hAnsi="Arial" w:cs="Arial"/>
      <w:color w:val="000000"/>
      <w:sz w:val="20"/>
      <w:szCs w:val="20"/>
    </w:rPr>
  </w:style>
  <w:style w:type="paragraph" w:styleId="ab">
    <w:name w:val="annotation subject"/>
    <w:basedOn w:val="a9"/>
    <w:next w:val="a9"/>
    <w:link w:val="ac"/>
    <w:uiPriority w:val="99"/>
    <w:semiHidden/>
    <w:unhideWhenUsed/>
    <w:rsid w:val="008233A0"/>
    <w:rPr>
      <w:b/>
      <w:bCs/>
    </w:rPr>
  </w:style>
  <w:style w:type="character" w:customStyle="1" w:styleId="ac">
    <w:name w:val="Тема примечания Знак"/>
    <w:basedOn w:val="aa"/>
    <w:link w:val="ab"/>
    <w:uiPriority w:val="99"/>
    <w:semiHidden/>
    <w:rsid w:val="008233A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7EBD-AB56-4203-8343-D3C706AE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3221</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Байков Алексей</dc:creator>
  <cp:lastModifiedBy>Черникова Анастасия Александровна</cp:lastModifiedBy>
  <cp:revision>3</cp:revision>
  <dcterms:created xsi:type="dcterms:W3CDTF">2019-01-10T07:29:00Z</dcterms:created>
  <dcterms:modified xsi:type="dcterms:W3CDTF">2019-01-10T07:29:00Z</dcterms:modified>
</cp:coreProperties>
</file>